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91" w:type="dxa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1440"/>
        <w:gridCol w:w="1440"/>
        <w:gridCol w:w="1620"/>
        <w:gridCol w:w="1440"/>
        <w:gridCol w:w="836"/>
      </w:tblGrid>
      <w:tr w:rsidR="008261C3" w:rsidRPr="00252353" w14:paraId="1B78FBFD" w14:textId="77777777" w:rsidTr="004A0C27">
        <w:trPr>
          <w:jc w:val="center"/>
        </w:trPr>
        <w:tc>
          <w:tcPr>
            <w:tcW w:w="4315" w:type="dxa"/>
          </w:tcPr>
          <w:p w14:paraId="2A0519AE" w14:textId="77777777" w:rsidR="00192AD5" w:rsidRPr="008261C3" w:rsidRDefault="00192AD5" w:rsidP="00F77D45">
            <w:pPr>
              <w:bidi/>
              <w:rPr>
                <w:rFonts w:asciiTheme="majorBidi" w:hAnsiTheme="majorBidi" w:cs="B Nazanin"/>
                <w:bCs/>
                <w:color w:val="000000"/>
              </w:rPr>
            </w:pPr>
            <w:r w:rsidRPr="008261C3">
              <w:rPr>
                <w:rFonts w:asciiTheme="majorBidi" w:hAnsiTheme="majorBidi" w:cs="B Nazanin"/>
                <w:bCs/>
                <w:color w:val="000000"/>
                <w:rtl/>
              </w:rPr>
              <w:t>عنوان مقاله</w:t>
            </w:r>
          </w:p>
        </w:tc>
        <w:tc>
          <w:tcPr>
            <w:tcW w:w="1440" w:type="dxa"/>
          </w:tcPr>
          <w:p w14:paraId="20B6FB03" w14:textId="77777777" w:rsidR="00192AD5" w:rsidRPr="009B2FB0" w:rsidRDefault="00192AD5" w:rsidP="00F77D45">
            <w:pPr>
              <w:bidi/>
              <w:rPr>
                <w:rFonts w:cs="B Nazanin"/>
                <w:b/>
                <w:bCs/>
                <w:color w:val="000000"/>
              </w:rPr>
            </w:pPr>
            <w:r w:rsidRPr="009B2FB0">
              <w:rPr>
                <w:rFonts w:cs="B Nazanin"/>
                <w:bCs/>
                <w:color w:val="000000"/>
                <w:rtl/>
              </w:rPr>
              <w:t>تاریخ برگزاری</w:t>
            </w:r>
          </w:p>
        </w:tc>
        <w:tc>
          <w:tcPr>
            <w:tcW w:w="1440" w:type="dxa"/>
          </w:tcPr>
          <w:p w14:paraId="26C8618E" w14:textId="77777777" w:rsidR="00192AD5" w:rsidRPr="009B2FB0" w:rsidRDefault="00192AD5" w:rsidP="00F77D45">
            <w:pPr>
              <w:bidi/>
              <w:rPr>
                <w:rFonts w:cs="B Nazanin"/>
                <w:b/>
                <w:bCs/>
                <w:color w:val="000000"/>
              </w:rPr>
            </w:pPr>
            <w:r w:rsidRPr="009B2FB0">
              <w:rPr>
                <w:rFonts w:cs="B Nazanin"/>
                <w:bCs/>
                <w:color w:val="000000"/>
                <w:rtl/>
              </w:rPr>
              <w:t>استاد ناظر</w:t>
            </w:r>
          </w:p>
        </w:tc>
        <w:tc>
          <w:tcPr>
            <w:tcW w:w="1620" w:type="dxa"/>
          </w:tcPr>
          <w:p w14:paraId="705358A7" w14:textId="77777777" w:rsidR="00192AD5" w:rsidRPr="009B2FB0" w:rsidRDefault="00192AD5" w:rsidP="00F77D45">
            <w:pPr>
              <w:bidi/>
              <w:rPr>
                <w:rFonts w:cs="B Nazanin"/>
                <w:b/>
                <w:bCs/>
                <w:color w:val="000000"/>
              </w:rPr>
            </w:pPr>
            <w:r w:rsidRPr="009B2FB0">
              <w:rPr>
                <w:rFonts w:cs="B Nazanin"/>
                <w:bCs/>
                <w:color w:val="000000"/>
                <w:rtl/>
              </w:rPr>
              <w:t>رشته تحصیلی</w:t>
            </w:r>
          </w:p>
        </w:tc>
        <w:tc>
          <w:tcPr>
            <w:tcW w:w="1440" w:type="dxa"/>
          </w:tcPr>
          <w:p w14:paraId="487CF73A" w14:textId="77777777" w:rsidR="00192AD5" w:rsidRPr="009B2FB0" w:rsidRDefault="00192AD5" w:rsidP="00F77D45">
            <w:pPr>
              <w:bidi/>
              <w:rPr>
                <w:rFonts w:cs="B Nazanin"/>
                <w:b/>
                <w:bCs/>
                <w:color w:val="000000"/>
              </w:rPr>
            </w:pPr>
            <w:r w:rsidRPr="009B2FB0">
              <w:rPr>
                <w:rFonts w:cs="B Nazanin"/>
                <w:bCs/>
                <w:color w:val="000000"/>
                <w:rtl/>
              </w:rPr>
              <w:t>نام و نام خانوادگی</w:t>
            </w:r>
          </w:p>
        </w:tc>
        <w:tc>
          <w:tcPr>
            <w:tcW w:w="836" w:type="dxa"/>
          </w:tcPr>
          <w:p w14:paraId="7D254FF2" w14:textId="77777777" w:rsidR="00192AD5" w:rsidRPr="009B2FB0" w:rsidRDefault="00192AD5" w:rsidP="00F77D45">
            <w:pPr>
              <w:bidi/>
              <w:rPr>
                <w:rFonts w:cs="B Nazanin"/>
                <w:b/>
                <w:bCs/>
                <w:color w:val="000000"/>
              </w:rPr>
            </w:pPr>
            <w:r w:rsidRPr="009B2FB0">
              <w:rPr>
                <w:rFonts w:cs="B Nazanin"/>
                <w:bCs/>
                <w:color w:val="000000"/>
                <w:rtl/>
              </w:rPr>
              <w:t>ردیف</w:t>
            </w:r>
          </w:p>
        </w:tc>
      </w:tr>
      <w:tr w:rsidR="008261C3" w:rsidRPr="00252353" w14:paraId="5B199CDE" w14:textId="77777777" w:rsidTr="004A0C27">
        <w:trPr>
          <w:jc w:val="center"/>
        </w:trPr>
        <w:tc>
          <w:tcPr>
            <w:tcW w:w="4315" w:type="dxa"/>
          </w:tcPr>
          <w:p w14:paraId="0B67E32B" w14:textId="77777777" w:rsidR="00FE1F06" w:rsidRPr="008F1890" w:rsidRDefault="008F1890" w:rsidP="00FE1F0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F18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Diagnostic imaging in the management of patients with possible cerebral venous thrombosis: a cost-effectiveness analysis</w:t>
            </w:r>
          </w:p>
        </w:tc>
        <w:tc>
          <w:tcPr>
            <w:tcW w:w="1440" w:type="dxa"/>
          </w:tcPr>
          <w:p w14:paraId="2B829C53" w14:textId="77777777" w:rsidR="00FE1F06" w:rsidRDefault="00FE1F06" w:rsidP="00FE1F06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26/01/1402</w:t>
            </w:r>
          </w:p>
        </w:tc>
        <w:tc>
          <w:tcPr>
            <w:tcW w:w="1440" w:type="dxa"/>
          </w:tcPr>
          <w:p w14:paraId="4CB3DC5E" w14:textId="77777777" w:rsidR="00FE1F06" w:rsidRPr="00252353" w:rsidRDefault="00FE1F06" w:rsidP="00FE1F06">
            <w:pPr>
              <w:bidi/>
              <w:jc w:val="both"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>دکتر امیراسماعیلی</w:t>
            </w:r>
          </w:p>
        </w:tc>
        <w:tc>
          <w:tcPr>
            <w:tcW w:w="1620" w:type="dxa"/>
          </w:tcPr>
          <w:p w14:paraId="2B19CF2D" w14:textId="77777777" w:rsidR="00FE1F06" w:rsidRPr="00252353" w:rsidRDefault="00FE1F06" w:rsidP="00FE1F06">
            <w:pPr>
              <w:bidi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 xml:space="preserve">مدیریت </w:t>
            </w:r>
            <w:r>
              <w:rPr>
                <w:rFonts w:cs="B Nazanin" w:hint="cs"/>
                <w:rtl/>
              </w:rPr>
              <w:t>99</w:t>
            </w:r>
            <w:r w:rsidRPr="00252353">
              <w:rPr>
                <w:rFonts w:cs="B Nazanin"/>
                <w:rtl/>
              </w:rPr>
              <w:t xml:space="preserve">               </w:t>
            </w:r>
          </w:p>
        </w:tc>
        <w:tc>
          <w:tcPr>
            <w:tcW w:w="1440" w:type="dxa"/>
          </w:tcPr>
          <w:p w14:paraId="182DC0B3" w14:textId="77777777" w:rsidR="00FE1F06" w:rsidRPr="009B2FB0" w:rsidRDefault="00FE1F06" w:rsidP="00FE1F06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مهلا ایرانمنش</w:t>
            </w:r>
            <w:r w:rsidRPr="009B2FB0">
              <w:rPr>
                <w:rFonts w:cs="B Nazanin"/>
                <w:b/>
                <w:bCs/>
                <w:rtl/>
              </w:rPr>
              <w:t xml:space="preserve">           </w:t>
            </w:r>
          </w:p>
        </w:tc>
        <w:tc>
          <w:tcPr>
            <w:tcW w:w="836" w:type="dxa"/>
          </w:tcPr>
          <w:p w14:paraId="2E465437" w14:textId="77777777" w:rsidR="00FE1F06" w:rsidRDefault="00A36447" w:rsidP="00FE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</w:t>
            </w:r>
          </w:p>
        </w:tc>
      </w:tr>
      <w:tr w:rsidR="008261C3" w:rsidRPr="00252353" w14:paraId="1A3BDFBF" w14:textId="77777777" w:rsidTr="004A0C27">
        <w:trPr>
          <w:jc w:val="center"/>
        </w:trPr>
        <w:tc>
          <w:tcPr>
            <w:tcW w:w="4315" w:type="dxa"/>
          </w:tcPr>
          <w:p w14:paraId="00A3D728" w14:textId="77777777" w:rsidR="00FE1F06" w:rsidRPr="008261C3" w:rsidRDefault="008261C3" w:rsidP="00FE1F0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</w:rPr>
            </w:pPr>
            <w:r w:rsidRPr="008261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COVID-19 vaccine wastage in the midst of vaccine inequity: causes, types and practical steps</w:t>
            </w:r>
          </w:p>
        </w:tc>
        <w:tc>
          <w:tcPr>
            <w:tcW w:w="1440" w:type="dxa"/>
          </w:tcPr>
          <w:p w14:paraId="2881B93A" w14:textId="77777777" w:rsidR="00FE1F06" w:rsidRDefault="00FE1F06" w:rsidP="00FE1F06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09/02/1402</w:t>
            </w:r>
          </w:p>
        </w:tc>
        <w:tc>
          <w:tcPr>
            <w:tcW w:w="1440" w:type="dxa"/>
          </w:tcPr>
          <w:p w14:paraId="13ABB98B" w14:textId="77777777" w:rsidR="00FE1F06" w:rsidRDefault="00FE1F06" w:rsidP="00FE1F06">
            <w:pPr>
              <w:bidi/>
              <w:rPr>
                <w:rFonts w:cs="B Nazanin"/>
                <w:rtl/>
                <w:lang w:bidi="fa-IR"/>
              </w:rPr>
            </w:pPr>
            <w:r w:rsidRPr="00252353">
              <w:rPr>
                <w:rFonts w:cs="B Nazanin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بارونی</w:t>
            </w:r>
          </w:p>
        </w:tc>
        <w:tc>
          <w:tcPr>
            <w:tcW w:w="1620" w:type="dxa"/>
          </w:tcPr>
          <w:p w14:paraId="3DF9D5D0" w14:textId="77777777" w:rsidR="00FE1F06" w:rsidRDefault="00FE1F06" w:rsidP="00FE1F06">
            <w:pPr>
              <w:bidi/>
              <w:rPr>
                <w:rFonts w:cs="B Nazanin"/>
                <w:rtl/>
              </w:rPr>
            </w:pPr>
            <w:r w:rsidRPr="00FE1F06">
              <w:rPr>
                <w:rFonts w:cs="B Nazanin"/>
                <w:rtl/>
              </w:rPr>
              <w:t>مدیریت</w:t>
            </w:r>
            <w:r w:rsidRPr="00252353">
              <w:rPr>
                <w:rFonts w:cs="B Nazanin"/>
                <w:rtl/>
              </w:rPr>
              <w:t xml:space="preserve"> </w:t>
            </w:r>
            <w:r w:rsidR="00EB1F45">
              <w:rPr>
                <w:rFonts w:cs="B Nazanin" w:hint="cs"/>
                <w:rtl/>
              </w:rPr>
              <w:t>98</w:t>
            </w:r>
          </w:p>
        </w:tc>
        <w:tc>
          <w:tcPr>
            <w:tcW w:w="1440" w:type="dxa"/>
          </w:tcPr>
          <w:p w14:paraId="348C5342" w14:textId="77777777" w:rsidR="00FE1F06" w:rsidRPr="00243288" w:rsidRDefault="00EB1F45" w:rsidP="00FE1F06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وحید </w:t>
            </w:r>
            <w:r w:rsidR="00FE1F06">
              <w:rPr>
                <w:rFonts w:cs="B Nazanin" w:hint="cs"/>
                <w:b/>
                <w:bCs/>
                <w:rtl/>
              </w:rPr>
              <w:t>وطن دوست</w:t>
            </w:r>
          </w:p>
        </w:tc>
        <w:tc>
          <w:tcPr>
            <w:tcW w:w="836" w:type="dxa"/>
          </w:tcPr>
          <w:p w14:paraId="0662E019" w14:textId="77777777" w:rsidR="00FE1F06" w:rsidRDefault="00A36447" w:rsidP="00FE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</w:t>
            </w:r>
          </w:p>
        </w:tc>
      </w:tr>
      <w:tr w:rsidR="008261C3" w:rsidRPr="00252353" w14:paraId="4019769A" w14:textId="77777777" w:rsidTr="004A0C27">
        <w:trPr>
          <w:jc w:val="center"/>
        </w:trPr>
        <w:tc>
          <w:tcPr>
            <w:tcW w:w="4315" w:type="dxa"/>
          </w:tcPr>
          <w:p w14:paraId="060372DD" w14:textId="77777777" w:rsidR="00FE1F06" w:rsidRPr="008261C3" w:rsidRDefault="008261C3" w:rsidP="00FE1F0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</w:rPr>
            </w:pPr>
            <w:r w:rsidRPr="008261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Factors contributing to innovation readiness in health care organizations: a scoping review</w:t>
            </w:r>
          </w:p>
        </w:tc>
        <w:tc>
          <w:tcPr>
            <w:tcW w:w="1440" w:type="dxa"/>
          </w:tcPr>
          <w:p w14:paraId="4D5A3EE8" w14:textId="77777777" w:rsidR="00FE1F06" w:rsidRDefault="00FE1F06" w:rsidP="00FE1F06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16/02/1402</w:t>
            </w:r>
          </w:p>
        </w:tc>
        <w:tc>
          <w:tcPr>
            <w:tcW w:w="1440" w:type="dxa"/>
          </w:tcPr>
          <w:p w14:paraId="1A2C3415" w14:textId="77777777" w:rsidR="00FE1F06" w:rsidRPr="00252353" w:rsidRDefault="00FE1F06" w:rsidP="00FE1F06">
            <w:pPr>
              <w:bidi/>
              <w:jc w:val="both"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نوری حکمت</w:t>
            </w:r>
          </w:p>
        </w:tc>
        <w:tc>
          <w:tcPr>
            <w:tcW w:w="1620" w:type="dxa"/>
          </w:tcPr>
          <w:p w14:paraId="2CD6CF63" w14:textId="77777777" w:rsidR="00FE1F06" w:rsidRPr="00252353" w:rsidRDefault="00FE1F06" w:rsidP="00FE1F0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مدیریت 1400</w:t>
            </w:r>
            <w:r w:rsidRPr="00252353">
              <w:rPr>
                <w:rFonts w:cs="B Nazanin"/>
                <w:rtl/>
              </w:rPr>
              <w:t xml:space="preserve">               </w:t>
            </w:r>
          </w:p>
        </w:tc>
        <w:tc>
          <w:tcPr>
            <w:tcW w:w="1440" w:type="dxa"/>
          </w:tcPr>
          <w:p w14:paraId="47DEE6ED" w14:textId="77777777" w:rsidR="00FE1F06" w:rsidRPr="009B2FB0" w:rsidRDefault="00FE1F06" w:rsidP="00FE1F06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مرجان هدایتی</w:t>
            </w:r>
          </w:p>
        </w:tc>
        <w:tc>
          <w:tcPr>
            <w:tcW w:w="836" w:type="dxa"/>
          </w:tcPr>
          <w:p w14:paraId="4D4DE365" w14:textId="77777777" w:rsidR="00FE1F06" w:rsidRDefault="00A36447" w:rsidP="00FE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3</w:t>
            </w:r>
          </w:p>
        </w:tc>
      </w:tr>
      <w:tr w:rsidR="008261C3" w:rsidRPr="00252353" w14:paraId="0B7CA19E" w14:textId="77777777" w:rsidTr="004A0C27">
        <w:trPr>
          <w:jc w:val="center"/>
        </w:trPr>
        <w:tc>
          <w:tcPr>
            <w:tcW w:w="4315" w:type="dxa"/>
          </w:tcPr>
          <w:p w14:paraId="2BE7D4C7" w14:textId="77777777" w:rsidR="00FE1F06" w:rsidRPr="008261C3" w:rsidRDefault="008261C3" w:rsidP="00FE1F0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261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Hospital-Level Care at Home for Acutely Ill Adults: a Qualitative Evaluation of a Randomized Controlled Trial</w:t>
            </w:r>
          </w:p>
        </w:tc>
        <w:tc>
          <w:tcPr>
            <w:tcW w:w="1440" w:type="dxa"/>
          </w:tcPr>
          <w:p w14:paraId="77DAA02B" w14:textId="77777777" w:rsidR="00FE1F06" w:rsidRDefault="00FE1F06" w:rsidP="00FE1F06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23/02/1402</w:t>
            </w:r>
          </w:p>
        </w:tc>
        <w:tc>
          <w:tcPr>
            <w:tcW w:w="1440" w:type="dxa"/>
          </w:tcPr>
          <w:p w14:paraId="193F9593" w14:textId="77777777" w:rsidR="00FE1F06" w:rsidRPr="00252353" w:rsidRDefault="00FE1F06" w:rsidP="00FE1F06">
            <w:pPr>
              <w:bidi/>
              <w:jc w:val="both"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>دکتر مهرالحسنی</w:t>
            </w:r>
          </w:p>
        </w:tc>
        <w:tc>
          <w:tcPr>
            <w:tcW w:w="1620" w:type="dxa"/>
          </w:tcPr>
          <w:p w14:paraId="3759D6EF" w14:textId="77777777" w:rsidR="00FE1F06" w:rsidRPr="00252353" w:rsidRDefault="00FE1F06" w:rsidP="00FE1F06">
            <w:pPr>
              <w:bidi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>مدیریت 1400</w:t>
            </w:r>
          </w:p>
        </w:tc>
        <w:tc>
          <w:tcPr>
            <w:tcW w:w="1440" w:type="dxa"/>
          </w:tcPr>
          <w:p w14:paraId="0C9760F3" w14:textId="77777777" w:rsidR="00FE1F06" w:rsidRPr="009B2FB0" w:rsidRDefault="00FE1F06" w:rsidP="00FE1F06">
            <w:pPr>
              <w:bidi/>
              <w:rPr>
                <w:rFonts w:cs="B Nazanin"/>
                <w:b/>
                <w:bCs/>
              </w:rPr>
            </w:pPr>
            <w:r w:rsidRPr="009B2FB0">
              <w:rPr>
                <w:rFonts w:cs="B Nazanin"/>
                <w:b/>
                <w:bCs/>
                <w:rtl/>
              </w:rPr>
              <w:t xml:space="preserve">فرزانه زارع </w:t>
            </w:r>
          </w:p>
        </w:tc>
        <w:tc>
          <w:tcPr>
            <w:tcW w:w="836" w:type="dxa"/>
          </w:tcPr>
          <w:p w14:paraId="266F00C1" w14:textId="77777777" w:rsidR="00FE1F06" w:rsidRPr="00252353" w:rsidRDefault="00A36447" w:rsidP="00FE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4</w:t>
            </w:r>
          </w:p>
        </w:tc>
      </w:tr>
      <w:tr w:rsidR="00C92918" w:rsidRPr="00252353" w14:paraId="64011739" w14:textId="77777777" w:rsidTr="004A0C27">
        <w:trPr>
          <w:jc w:val="center"/>
        </w:trPr>
        <w:tc>
          <w:tcPr>
            <w:tcW w:w="4315" w:type="dxa"/>
          </w:tcPr>
          <w:p w14:paraId="4750D209" w14:textId="77777777" w:rsidR="00C92918" w:rsidRPr="00660C80" w:rsidRDefault="00C92918" w:rsidP="00C92918">
            <w:pPr>
              <w:bidi/>
              <w:jc w:val="right"/>
              <w:rPr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b/>
            </w:r>
            <w:r w:rsidRPr="00660C80">
              <w:rPr>
                <w:b/>
                <w:bCs/>
              </w:rPr>
              <w:t xml:space="preserve">Challenges of the organizational structure of county health network in Iran: </w:t>
            </w:r>
            <w:proofErr w:type="spellStart"/>
            <w:r w:rsidRPr="00660C80">
              <w:rPr>
                <w:b/>
                <w:bCs/>
              </w:rPr>
              <w:t>fndings</w:t>
            </w:r>
            <w:proofErr w:type="spellEnd"/>
            <w:r w:rsidRPr="00660C80">
              <w:rPr>
                <w:b/>
                <w:bCs/>
              </w:rPr>
              <w:t xml:space="preserve"> from a qualitative study</w:t>
            </w:r>
          </w:p>
        </w:tc>
        <w:tc>
          <w:tcPr>
            <w:tcW w:w="1440" w:type="dxa"/>
          </w:tcPr>
          <w:p w14:paraId="0296807C" w14:textId="77777777" w:rsidR="00C92918" w:rsidRDefault="00C92918" w:rsidP="00C92918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25/02/1402</w:t>
            </w:r>
          </w:p>
        </w:tc>
        <w:tc>
          <w:tcPr>
            <w:tcW w:w="1440" w:type="dxa"/>
          </w:tcPr>
          <w:p w14:paraId="62CBC706" w14:textId="77777777" w:rsidR="00C92918" w:rsidRPr="00252353" w:rsidRDefault="00C92918" w:rsidP="00C9291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بارونی</w:t>
            </w:r>
          </w:p>
        </w:tc>
        <w:tc>
          <w:tcPr>
            <w:tcW w:w="1620" w:type="dxa"/>
          </w:tcPr>
          <w:p w14:paraId="3E9F10F1" w14:textId="77777777" w:rsidR="00C92918" w:rsidRPr="00252353" w:rsidRDefault="00C92918" w:rsidP="00C92918">
            <w:pPr>
              <w:bidi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>مدیریت 1400</w:t>
            </w:r>
          </w:p>
        </w:tc>
        <w:tc>
          <w:tcPr>
            <w:tcW w:w="1440" w:type="dxa"/>
          </w:tcPr>
          <w:p w14:paraId="7759BD45" w14:textId="77777777" w:rsidR="00C92918" w:rsidRPr="00B44C48" w:rsidRDefault="00C92918" w:rsidP="00C92918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احسان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مرادی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جو</w:t>
            </w:r>
          </w:p>
        </w:tc>
        <w:tc>
          <w:tcPr>
            <w:tcW w:w="836" w:type="dxa"/>
          </w:tcPr>
          <w:p w14:paraId="48BF0A75" w14:textId="77777777" w:rsidR="00C92918" w:rsidRPr="00252353" w:rsidRDefault="00C92918" w:rsidP="00C9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5</w:t>
            </w:r>
          </w:p>
        </w:tc>
      </w:tr>
      <w:tr w:rsidR="00C92918" w:rsidRPr="00252353" w14:paraId="05CAE940" w14:textId="77777777" w:rsidTr="004A0C27">
        <w:trPr>
          <w:jc w:val="center"/>
        </w:trPr>
        <w:tc>
          <w:tcPr>
            <w:tcW w:w="4315" w:type="dxa"/>
          </w:tcPr>
          <w:p w14:paraId="18E4D50E" w14:textId="77777777" w:rsidR="00C92918" w:rsidRPr="001C2957" w:rsidRDefault="00C92918" w:rsidP="00C9291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9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 Systematic Review of Interventions to Reduce Computed Tomography Usage in the Emergency Department</w:t>
            </w:r>
          </w:p>
        </w:tc>
        <w:tc>
          <w:tcPr>
            <w:tcW w:w="1440" w:type="dxa"/>
          </w:tcPr>
          <w:p w14:paraId="1DCE2A6B" w14:textId="77777777" w:rsidR="00C92918" w:rsidRDefault="00C92918" w:rsidP="00C9291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30/02/1402</w:t>
            </w:r>
          </w:p>
        </w:tc>
        <w:tc>
          <w:tcPr>
            <w:tcW w:w="1440" w:type="dxa"/>
          </w:tcPr>
          <w:p w14:paraId="093E046B" w14:textId="77777777" w:rsidR="00C92918" w:rsidRPr="00252353" w:rsidRDefault="00C92918" w:rsidP="00C92918">
            <w:pPr>
              <w:bidi/>
              <w:rPr>
                <w:rFonts w:cs="B Nazanin"/>
              </w:rPr>
            </w:pPr>
          </w:p>
        </w:tc>
        <w:tc>
          <w:tcPr>
            <w:tcW w:w="1620" w:type="dxa"/>
          </w:tcPr>
          <w:p w14:paraId="2B3C4388" w14:textId="77777777" w:rsidR="00C92918" w:rsidRPr="00252353" w:rsidRDefault="00C92918" w:rsidP="00C92918">
            <w:pPr>
              <w:jc w:val="right"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>مدیریت</w:t>
            </w:r>
            <w:r>
              <w:rPr>
                <w:rFonts w:cs="B Nazanin" w:hint="cs"/>
                <w:rtl/>
              </w:rPr>
              <w:t xml:space="preserve"> 1401</w:t>
            </w:r>
            <w:r w:rsidRPr="00252353">
              <w:rPr>
                <w:rFonts w:cs="B Nazanin"/>
              </w:rPr>
              <w:t xml:space="preserve"> </w:t>
            </w:r>
          </w:p>
        </w:tc>
        <w:tc>
          <w:tcPr>
            <w:tcW w:w="1440" w:type="dxa"/>
          </w:tcPr>
          <w:p w14:paraId="41F776E6" w14:textId="77777777" w:rsidR="00C92918" w:rsidRPr="009B2FB0" w:rsidRDefault="00C92918" w:rsidP="00C92918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محمدرضا اکبری جور</w:t>
            </w:r>
          </w:p>
        </w:tc>
        <w:tc>
          <w:tcPr>
            <w:tcW w:w="836" w:type="dxa"/>
          </w:tcPr>
          <w:p w14:paraId="4D991BC3" w14:textId="77777777" w:rsidR="00C92918" w:rsidRPr="00252353" w:rsidRDefault="00C92918" w:rsidP="00C9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6</w:t>
            </w:r>
          </w:p>
        </w:tc>
      </w:tr>
      <w:tr w:rsidR="00C92918" w:rsidRPr="00252353" w14:paraId="32FE35E1" w14:textId="77777777" w:rsidTr="004A0C27">
        <w:trPr>
          <w:jc w:val="center"/>
        </w:trPr>
        <w:tc>
          <w:tcPr>
            <w:tcW w:w="4315" w:type="dxa"/>
          </w:tcPr>
          <w:p w14:paraId="5462F4D2" w14:textId="77777777" w:rsidR="00C92918" w:rsidRPr="00892D8C" w:rsidRDefault="00C92918" w:rsidP="00C9291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2D8C">
              <w:rPr>
                <w:b/>
                <w:bCs/>
              </w:rPr>
              <w:t>A behavioral economics perspective on the COVID-19 vaccine amid public mistrust</w:t>
            </w:r>
          </w:p>
        </w:tc>
        <w:tc>
          <w:tcPr>
            <w:tcW w:w="1440" w:type="dxa"/>
          </w:tcPr>
          <w:p w14:paraId="7356FB72" w14:textId="77777777" w:rsidR="00C92918" w:rsidRDefault="00C92918" w:rsidP="00C9291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06/03/1402</w:t>
            </w:r>
          </w:p>
        </w:tc>
        <w:tc>
          <w:tcPr>
            <w:tcW w:w="1440" w:type="dxa"/>
          </w:tcPr>
          <w:p w14:paraId="6AF9387A" w14:textId="77777777" w:rsidR="00C92918" w:rsidRPr="00350C42" w:rsidRDefault="00C92918" w:rsidP="00C9291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</w:tcPr>
          <w:p w14:paraId="75F88818" w14:textId="77777777" w:rsidR="00C92918" w:rsidRPr="0096247F" w:rsidRDefault="00C92918" w:rsidP="00C9291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  <w:lang w:bidi="fa-IR"/>
              </w:rPr>
              <w:t>اقتصاد 1401</w:t>
            </w:r>
          </w:p>
        </w:tc>
        <w:tc>
          <w:tcPr>
            <w:tcW w:w="1440" w:type="dxa"/>
          </w:tcPr>
          <w:p w14:paraId="5A89F096" w14:textId="77777777" w:rsidR="00C92918" w:rsidRDefault="00C92918" w:rsidP="00C9291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سامان نجفی</w:t>
            </w:r>
          </w:p>
        </w:tc>
        <w:tc>
          <w:tcPr>
            <w:tcW w:w="836" w:type="dxa"/>
          </w:tcPr>
          <w:p w14:paraId="78DF8BAC" w14:textId="77777777" w:rsidR="00C92918" w:rsidRPr="00252353" w:rsidRDefault="00C92918" w:rsidP="00C9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7</w:t>
            </w:r>
          </w:p>
        </w:tc>
      </w:tr>
      <w:tr w:rsidR="00C92918" w:rsidRPr="00252353" w14:paraId="2A61AE12" w14:textId="77777777" w:rsidTr="004A0C27">
        <w:trPr>
          <w:jc w:val="center"/>
        </w:trPr>
        <w:tc>
          <w:tcPr>
            <w:tcW w:w="4315" w:type="dxa"/>
          </w:tcPr>
          <w:p w14:paraId="5D65BDE5" w14:textId="77777777" w:rsidR="00C92918" w:rsidRPr="004E3880" w:rsidRDefault="00C92918" w:rsidP="00C92918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E388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E3880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From Local Action to Global Policy: A Comparative Policy Content Analysis of National Policies to Address Musculoskeletal Health to Inform Global Policy Development</w:t>
            </w:r>
          </w:p>
        </w:tc>
        <w:tc>
          <w:tcPr>
            <w:tcW w:w="1440" w:type="dxa"/>
          </w:tcPr>
          <w:p w14:paraId="2332ED22" w14:textId="77777777" w:rsidR="00C92918" w:rsidRDefault="00C92918" w:rsidP="00C9291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20/03/1402</w:t>
            </w:r>
          </w:p>
        </w:tc>
        <w:tc>
          <w:tcPr>
            <w:tcW w:w="1440" w:type="dxa"/>
          </w:tcPr>
          <w:p w14:paraId="73BFFD40" w14:textId="77777777" w:rsidR="00C92918" w:rsidRPr="00252353" w:rsidRDefault="00C92918" w:rsidP="00C92918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620" w:type="dxa"/>
          </w:tcPr>
          <w:p w14:paraId="27638087" w14:textId="77777777" w:rsidR="00C92918" w:rsidRPr="00252353" w:rsidRDefault="00C92918" w:rsidP="00C9291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سیاست گذاری 1401</w:t>
            </w:r>
          </w:p>
        </w:tc>
        <w:tc>
          <w:tcPr>
            <w:tcW w:w="1440" w:type="dxa"/>
          </w:tcPr>
          <w:p w14:paraId="2F4693AF" w14:textId="77777777" w:rsidR="00C92918" w:rsidRPr="009B2FB0" w:rsidRDefault="00C92918" w:rsidP="00C92918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مریم کریمی</w:t>
            </w:r>
          </w:p>
        </w:tc>
        <w:tc>
          <w:tcPr>
            <w:tcW w:w="836" w:type="dxa"/>
          </w:tcPr>
          <w:p w14:paraId="419C75D8" w14:textId="77777777" w:rsidR="00C92918" w:rsidRDefault="00C92918" w:rsidP="00C9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</w:t>
            </w:r>
          </w:p>
        </w:tc>
      </w:tr>
      <w:tr w:rsidR="00C92918" w:rsidRPr="00252353" w14:paraId="48B0966D" w14:textId="77777777" w:rsidTr="004A0C27">
        <w:trPr>
          <w:jc w:val="center"/>
        </w:trPr>
        <w:tc>
          <w:tcPr>
            <w:tcW w:w="4315" w:type="dxa"/>
          </w:tcPr>
          <w:p w14:paraId="005FB0C6" w14:textId="77777777" w:rsidR="00C92918" w:rsidRPr="004E3880" w:rsidRDefault="00C92918" w:rsidP="00C92918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4E38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 xml:space="preserve">Integrating an early childhood development </w:t>
            </w:r>
            <w:proofErr w:type="spellStart"/>
            <w:r w:rsidRPr="004E38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programme</w:t>
            </w:r>
            <w:proofErr w:type="spellEnd"/>
            <w:r w:rsidRPr="004E38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 xml:space="preserve"> into Bangladeshi primary health-care services: an open-label, cluster-</w:t>
            </w:r>
            <w:proofErr w:type="spellStart"/>
            <w:r w:rsidRPr="004E38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randomised</w:t>
            </w:r>
            <w:proofErr w:type="spellEnd"/>
            <w:r w:rsidRPr="004E38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 xml:space="preserve"> controlled trial</w:t>
            </w:r>
          </w:p>
        </w:tc>
        <w:tc>
          <w:tcPr>
            <w:tcW w:w="1440" w:type="dxa"/>
          </w:tcPr>
          <w:p w14:paraId="720D534D" w14:textId="77777777" w:rsidR="00C92918" w:rsidRDefault="00C92918" w:rsidP="00C9291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27/03/1402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44193BC" w14:textId="77777777" w:rsidR="00C92918" w:rsidRPr="00252353" w:rsidRDefault="00C92918" w:rsidP="00C92918">
            <w:pPr>
              <w:bidi/>
              <w:rPr>
                <w:rFonts w:cs="B Nazanin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2CD3E3B" w14:textId="77777777" w:rsidR="00C92918" w:rsidRPr="00252353" w:rsidRDefault="00C92918" w:rsidP="00C92918">
            <w:pPr>
              <w:bidi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>مدیریت 140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40" w:type="dxa"/>
          </w:tcPr>
          <w:p w14:paraId="76D93A57" w14:textId="77777777" w:rsidR="00C92918" w:rsidRPr="009B2FB0" w:rsidRDefault="00C92918" w:rsidP="00C92918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نجمه عزیزی</w:t>
            </w:r>
            <w:r w:rsidRPr="009B2FB0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836" w:type="dxa"/>
          </w:tcPr>
          <w:p w14:paraId="06A024CE" w14:textId="77777777" w:rsidR="00C92918" w:rsidRPr="00252353" w:rsidRDefault="00C92918" w:rsidP="00C9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9</w:t>
            </w:r>
          </w:p>
        </w:tc>
      </w:tr>
      <w:tr w:rsidR="00C92918" w:rsidRPr="00252353" w14:paraId="22C55CA9" w14:textId="77777777" w:rsidTr="004A0C27">
        <w:trPr>
          <w:jc w:val="center"/>
        </w:trPr>
        <w:tc>
          <w:tcPr>
            <w:tcW w:w="4315" w:type="dxa"/>
          </w:tcPr>
          <w:p w14:paraId="3987B827" w14:textId="77777777" w:rsidR="00C92918" w:rsidRPr="0006105E" w:rsidRDefault="00C92918" w:rsidP="00C9291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105E">
              <w:rPr>
                <w:b/>
                <w:bCs/>
              </w:rPr>
              <w:t>Modelled Distributional Cost</w:t>
            </w:r>
            <w:r w:rsidRPr="0006105E">
              <w:rPr>
                <w:b/>
                <w:bCs/>
              </w:rPr>
              <w:noBreakHyphen/>
            </w:r>
            <w:proofErr w:type="spellStart"/>
            <w:r w:rsidRPr="0006105E">
              <w:rPr>
                <w:b/>
                <w:bCs/>
              </w:rPr>
              <w:t>Efectiveness</w:t>
            </w:r>
            <w:proofErr w:type="spellEnd"/>
            <w:r w:rsidRPr="0006105E">
              <w:rPr>
                <w:b/>
                <w:bCs/>
              </w:rPr>
              <w:t xml:space="preserve"> Analysis of Childhood Obesity Interventions: A Demonstration</w:t>
            </w:r>
          </w:p>
        </w:tc>
        <w:tc>
          <w:tcPr>
            <w:tcW w:w="1440" w:type="dxa"/>
          </w:tcPr>
          <w:p w14:paraId="26B080DE" w14:textId="77777777" w:rsidR="00C92918" w:rsidRDefault="00C92918" w:rsidP="00C9291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24/04/1402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C4C902D" w14:textId="77777777" w:rsidR="00C92918" w:rsidRPr="009B2FB0" w:rsidRDefault="00C92918" w:rsidP="00C9291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043EBCA" w14:textId="77777777" w:rsidR="00C92918" w:rsidRPr="0096247F" w:rsidRDefault="00C92918" w:rsidP="00C9291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  <w:lang w:bidi="fa-IR"/>
              </w:rPr>
              <w:t>اقتصاد 1401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8B944E7" w14:textId="77777777" w:rsidR="00C92918" w:rsidRDefault="00C92918" w:rsidP="00C9291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زینب شاکر</w:t>
            </w:r>
          </w:p>
        </w:tc>
        <w:tc>
          <w:tcPr>
            <w:tcW w:w="836" w:type="dxa"/>
          </w:tcPr>
          <w:p w14:paraId="06952552" w14:textId="77777777" w:rsidR="00C92918" w:rsidRPr="00252353" w:rsidRDefault="00C92918" w:rsidP="00C9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10</w:t>
            </w:r>
          </w:p>
        </w:tc>
      </w:tr>
      <w:tr w:rsidR="00C92918" w:rsidRPr="00252353" w14:paraId="3FC5780E" w14:textId="77777777" w:rsidTr="004A0C27">
        <w:trPr>
          <w:jc w:val="center"/>
        </w:trPr>
        <w:tc>
          <w:tcPr>
            <w:tcW w:w="4315" w:type="dxa"/>
          </w:tcPr>
          <w:p w14:paraId="088076C5" w14:textId="77777777" w:rsidR="00C92918" w:rsidRPr="00373EE9" w:rsidRDefault="00C92918" w:rsidP="00C9291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73EE9">
              <w:rPr>
                <w:b/>
                <w:bCs/>
              </w:rPr>
              <w:t>Defining ‘Mental Illness’ In Mental Health Policy</w:t>
            </w:r>
          </w:p>
        </w:tc>
        <w:tc>
          <w:tcPr>
            <w:tcW w:w="1440" w:type="dxa"/>
          </w:tcPr>
          <w:p w14:paraId="43591FF5" w14:textId="77777777" w:rsidR="00C92918" w:rsidRDefault="00C92918" w:rsidP="00C9291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04/06/1402</w:t>
            </w:r>
          </w:p>
        </w:tc>
        <w:tc>
          <w:tcPr>
            <w:tcW w:w="1440" w:type="dxa"/>
          </w:tcPr>
          <w:p w14:paraId="4D2BE347" w14:textId="77777777" w:rsidR="00C92918" w:rsidRPr="00252353" w:rsidRDefault="00C92918" w:rsidP="00C92918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620" w:type="dxa"/>
          </w:tcPr>
          <w:p w14:paraId="27BAFC80" w14:textId="77777777" w:rsidR="00C92918" w:rsidRPr="0096247F" w:rsidRDefault="00C92918" w:rsidP="00C9291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سیاست گذاری 1401</w:t>
            </w:r>
          </w:p>
        </w:tc>
        <w:tc>
          <w:tcPr>
            <w:tcW w:w="1440" w:type="dxa"/>
          </w:tcPr>
          <w:p w14:paraId="4B758EF2" w14:textId="77777777" w:rsidR="00C92918" w:rsidRDefault="00C92918" w:rsidP="00C9291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محمدحسن مردانی</w:t>
            </w:r>
          </w:p>
        </w:tc>
        <w:tc>
          <w:tcPr>
            <w:tcW w:w="836" w:type="dxa"/>
          </w:tcPr>
          <w:p w14:paraId="77F9A896" w14:textId="77777777" w:rsidR="00C92918" w:rsidRPr="00252353" w:rsidRDefault="00C92918" w:rsidP="00C9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11</w:t>
            </w:r>
          </w:p>
        </w:tc>
      </w:tr>
      <w:tr w:rsidR="00C92918" w:rsidRPr="00252353" w14:paraId="3BDBA915" w14:textId="77777777" w:rsidTr="004A0C27">
        <w:trPr>
          <w:jc w:val="center"/>
        </w:trPr>
        <w:tc>
          <w:tcPr>
            <w:tcW w:w="4315" w:type="dxa"/>
          </w:tcPr>
          <w:p w14:paraId="159B8AC7" w14:textId="77777777" w:rsidR="00C92918" w:rsidRPr="00373EE9" w:rsidRDefault="00C92918" w:rsidP="00C9291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73EE9">
              <w:rPr>
                <w:b/>
                <w:bCs/>
              </w:rPr>
              <w:t>Control rooms in publicly-funded health systems: Reviving value in healthcare governance</w:t>
            </w:r>
          </w:p>
        </w:tc>
        <w:tc>
          <w:tcPr>
            <w:tcW w:w="1440" w:type="dxa"/>
          </w:tcPr>
          <w:p w14:paraId="0B27B808" w14:textId="77777777" w:rsidR="00C92918" w:rsidRDefault="00C92918" w:rsidP="00C9291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11/06/1402</w:t>
            </w:r>
          </w:p>
        </w:tc>
        <w:tc>
          <w:tcPr>
            <w:tcW w:w="1440" w:type="dxa"/>
          </w:tcPr>
          <w:p w14:paraId="0DCBC62E" w14:textId="77777777" w:rsidR="00C92918" w:rsidRPr="00252353" w:rsidRDefault="00C92918" w:rsidP="00C92918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620" w:type="dxa"/>
          </w:tcPr>
          <w:p w14:paraId="5D7E79D2" w14:textId="77777777" w:rsidR="00C92918" w:rsidRDefault="00C92918" w:rsidP="00C92918">
            <w:pPr>
              <w:bidi/>
              <w:rPr>
                <w:rFonts w:cs="B Nazanin"/>
                <w:rtl/>
                <w:lang w:bidi="fa-IR"/>
              </w:rPr>
            </w:pPr>
            <w:r w:rsidRPr="00252353">
              <w:rPr>
                <w:rFonts w:cs="B Nazanin"/>
                <w:rtl/>
              </w:rPr>
              <w:t>مدیریت 140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40" w:type="dxa"/>
          </w:tcPr>
          <w:p w14:paraId="58146672" w14:textId="77777777" w:rsidR="00C92918" w:rsidRDefault="00C92918" w:rsidP="00C9291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سمیرا عمادی</w:t>
            </w:r>
          </w:p>
        </w:tc>
        <w:tc>
          <w:tcPr>
            <w:tcW w:w="836" w:type="dxa"/>
          </w:tcPr>
          <w:p w14:paraId="21AB189B" w14:textId="77777777" w:rsidR="00C92918" w:rsidRPr="00252353" w:rsidRDefault="00C92918" w:rsidP="00C9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12</w:t>
            </w:r>
          </w:p>
        </w:tc>
      </w:tr>
      <w:tr w:rsidR="00C92918" w:rsidRPr="00252353" w14:paraId="0DF33DC1" w14:textId="77777777" w:rsidTr="004A0C27">
        <w:trPr>
          <w:jc w:val="center"/>
        </w:trPr>
        <w:tc>
          <w:tcPr>
            <w:tcW w:w="4315" w:type="dxa"/>
          </w:tcPr>
          <w:p w14:paraId="74F25C00" w14:textId="77777777" w:rsidR="00C92918" w:rsidRPr="00373EE9" w:rsidRDefault="00C92918" w:rsidP="00C9291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373EE9">
              <w:rPr>
                <w:b/>
                <w:bCs/>
              </w:rPr>
              <w:t>Efect</w:t>
            </w:r>
            <w:proofErr w:type="spellEnd"/>
            <w:r w:rsidRPr="00373EE9">
              <w:rPr>
                <w:b/>
                <w:bCs/>
              </w:rPr>
              <w:t xml:space="preserve"> of f</w:t>
            </w:r>
            <w:r>
              <w:rPr>
                <w:b/>
                <w:bCs/>
              </w:rPr>
              <w:t>i</w:t>
            </w:r>
            <w:r w:rsidRPr="00373EE9">
              <w:rPr>
                <w:b/>
                <w:bCs/>
              </w:rPr>
              <w:t>nancial inclusion on out</w:t>
            </w:r>
            <w:r w:rsidRPr="00373EE9">
              <w:rPr>
                <w:b/>
                <w:bCs/>
              </w:rPr>
              <w:noBreakHyphen/>
              <w:t>of</w:t>
            </w:r>
            <w:r w:rsidRPr="00373EE9">
              <w:rPr>
                <w:b/>
                <w:bCs/>
              </w:rPr>
              <w:noBreakHyphen/>
              <w:t>pocket health expenditure: empirics from Ghana</w:t>
            </w:r>
          </w:p>
        </w:tc>
        <w:tc>
          <w:tcPr>
            <w:tcW w:w="1440" w:type="dxa"/>
          </w:tcPr>
          <w:p w14:paraId="10C04FE2" w14:textId="77777777" w:rsidR="00C92918" w:rsidRDefault="00C92918" w:rsidP="00C9291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18/06/1402</w:t>
            </w:r>
          </w:p>
        </w:tc>
        <w:tc>
          <w:tcPr>
            <w:tcW w:w="1440" w:type="dxa"/>
          </w:tcPr>
          <w:p w14:paraId="3CC54986" w14:textId="77777777" w:rsidR="00C92918" w:rsidRPr="00252353" w:rsidRDefault="00C92918" w:rsidP="00C92918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620" w:type="dxa"/>
          </w:tcPr>
          <w:p w14:paraId="77A26AE6" w14:textId="77777777" w:rsidR="00C92918" w:rsidRPr="00252353" w:rsidRDefault="00C92918" w:rsidP="00C9291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اقتصاد 1401</w:t>
            </w:r>
          </w:p>
        </w:tc>
        <w:tc>
          <w:tcPr>
            <w:tcW w:w="1440" w:type="dxa"/>
          </w:tcPr>
          <w:p w14:paraId="2CEBF5DD" w14:textId="77777777" w:rsidR="00C92918" w:rsidRDefault="00C92918" w:rsidP="00C9291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ابراهیم نگهداری</w:t>
            </w:r>
          </w:p>
        </w:tc>
        <w:tc>
          <w:tcPr>
            <w:tcW w:w="836" w:type="dxa"/>
          </w:tcPr>
          <w:p w14:paraId="7343DFF2" w14:textId="77777777" w:rsidR="00C92918" w:rsidRPr="00252353" w:rsidRDefault="00C92918" w:rsidP="00C9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13</w:t>
            </w:r>
          </w:p>
        </w:tc>
      </w:tr>
      <w:tr w:rsidR="00C92918" w:rsidRPr="00252353" w14:paraId="3E5C35A9" w14:textId="77777777" w:rsidTr="004A0C27">
        <w:trPr>
          <w:jc w:val="center"/>
        </w:trPr>
        <w:tc>
          <w:tcPr>
            <w:tcW w:w="4315" w:type="dxa"/>
          </w:tcPr>
          <w:p w14:paraId="4794CBE3" w14:textId="77777777" w:rsidR="00C92918" w:rsidRPr="004213EE" w:rsidRDefault="00C92918" w:rsidP="00C92918">
            <w:pPr>
              <w:tabs>
                <w:tab w:val="left" w:pos="315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213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Pr="004213E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کنسل شد</w:t>
            </w:r>
          </w:p>
        </w:tc>
        <w:tc>
          <w:tcPr>
            <w:tcW w:w="1440" w:type="dxa"/>
          </w:tcPr>
          <w:p w14:paraId="325E94D7" w14:textId="77777777" w:rsidR="00C92918" w:rsidRDefault="00C92918" w:rsidP="00C9291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01/07/1402</w:t>
            </w:r>
          </w:p>
        </w:tc>
        <w:tc>
          <w:tcPr>
            <w:tcW w:w="1440" w:type="dxa"/>
          </w:tcPr>
          <w:p w14:paraId="7180B99E" w14:textId="77777777" w:rsidR="00C92918" w:rsidRPr="00252353" w:rsidRDefault="00C92918" w:rsidP="00C92918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620" w:type="dxa"/>
          </w:tcPr>
          <w:p w14:paraId="725DE778" w14:textId="77777777" w:rsidR="00C92918" w:rsidRPr="0096247F" w:rsidRDefault="00C92918" w:rsidP="00C9291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سیاست گذاری 1401</w:t>
            </w:r>
          </w:p>
        </w:tc>
        <w:tc>
          <w:tcPr>
            <w:tcW w:w="1440" w:type="dxa"/>
          </w:tcPr>
          <w:p w14:paraId="1785D737" w14:textId="77777777" w:rsidR="00C92918" w:rsidRDefault="00C92918" w:rsidP="00C9291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صادق مهدوی نیا</w:t>
            </w:r>
          </w:p>
        </w:tc>
        <w:tc>
          <w:tcPr>
            <w:tcW w:w="836" w:type="dxa"/>
          </w:tcPr>
          <w:p w14:paraId="049E0CC3" w14:textId="77777777" w:rsidR="00C92918" w:rsidRPr="00252353" w:rsidRDefault="00C92918" w:rsidP="00C9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14</w:t>
            </w:r>
          </w:p>
        </w:tc>
      </w:tr>
      <w:tr w:rsidR="00C92918" w:rsidRPr="00252353" w14:paraId="11140034" w14:textId="77777777" w:rsidTr="004A0C27">
        <w:trPr>
          <w:jc w:val="center"/>
        </w:trPr>
        <w:tc>
          <w:tcPr>
            <w:tcW w:w="4315" w:type="dxa"/>
          </w:tcPr>
          <w:p w14:paraId="72835D4C" w14:textId="77777777" w:rsidR="00C92918" w:rsidRPr="004213EE" w:rsidRDefault="00C92918" w:rsidP="00C9291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13EE">
              <w:rPr>
                <w:b/>
                <w:bCs/>
              </w:rPr>
              <w:lastRenderedPageBreak/>
              <w:t>Modeling Patient Flow in an Emergency Department under COVID-19 Pandemic Conditions: A Hybrid Modeling Approach</w:t>
            </w:r>
          </w:p>
        </w:tc>
        <w:tc>
          <w:tcPr>
            <w:tcW w:w="1440" w:type="dxa"/>
          </w:tcPr>
          <w:p w14:paraId="349F22B3" w14:textId="77777777" w:rsidR="00C92918" w:rsidRDefault="00C92918" w:rsidP="00C9291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08/07/1402</w:t>
            </w:r>
          </w:p>
        </w:tc>
        <w:tc>
          <w:tcPr>
            <w:tcW w:w="1440" w:type="dxa"/>
          </w:tcPr>
          <w:p w14:paraId="5802EAB1" w14:textId="77777777" w:rsidR="00C92918" w:rsidRPr="00252353" w:rsidRDefault="00C92918" w:rsidP="00C92918">
            <w:pPr>
              <w:bidi/>
              <w:jc w:val="both"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>دکتر مهرالحسنی</w:t>
            </w:r>
          </w:p>
        </w:tc>
        <w:tc>
          <w:tcPr>
            <w:tcW w:w="1620" w:type="dxa"/>
          </w:tcPr>
          <w:p w14:paraId="02F274F3" w14:textId="77777777" w:rsidR="00C92918" w:rsidRDefault="00C92918" w:rsidP="00C92918">
            <w:pPr>
              <w:bidi/>
              <w:rPr>
                <w:rFonts w:cs="B Nazanin"/>
                <w:rtl/>
                <w:lang w:bidi="fa-IR"/>
              </w:rPr>
            </w:pPr>
            <w:r w:rsidRPr="00252353">
              <w:rPr>
                <w:rFonts w:cs="B Nazanin"/>
                <w:rtl/>
              </w:rPr>
              <w:t xml:space="preserve">مدیریت </w:t>
            </w:r>
            <w:r>
              <w:rPr>
                <w:rFonts w:cs="B Nazanin" w:hint="cs"/>
                <w:rtl/>
              </w:rPr>
              <w:t>97</w:t>
            </w:r>
            <w:r w:rsidRPr="00252353">
              <w:rPr>
                <w:rFonts w:cs="B Nazanin"/>
                <w:rtl/>
              </w:rPr>
              <w:t xml:space="preserve">               </w:t>
            </w:r>
          </w:p>
        </w:tc>
        <w:tc>
          <w:tcPr>
            <w:tcW w:w="1440" w:type="dxa"/>
          </w:tcPr>
          <w:p w14:paraId="2A7D504A" w14:textId="77777777" w:rsidR="00C92918" w:rsidRDefault="00C92918" w:rsidP="00C9291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الهه</w:t>
            </w:r>
            <w:r w:rsidRPr="009B2FB0">
              <w:rPr>
                <w:rFonts w:cs="B Nazanin"/>
                <w:b/>
                <w:bCs/>
                <w:rtl/>
              </w:rPr>
              <w:t xml:space="preserve"> اسدی پور        </w:t>
            </w:r>
          </w:p>
        </w:tc>
        <w:tc>
          <w:tcPr>
            <w:tcW w:w="836" w:type="dxa"/>
          </w:tcPr>
          <w:p w14:paraId="247E01B3" w14:textId="77777777" w:rsidR="00C92918" w:rsidRDefault="00C92918" w:rsidP="00C9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15</w:t>
            </w:r>
          </w:p>
        </w:tc>
      </w:tr>
      <w:tr w:rsidR="00C92918" w:rsidRPr="00252353" w14:paraId="1A0AECC0" w14:textId="77777777" w:rsidTr="004A0C27">
        <w:trPr>
          <w:jc w:val="center"/>
        </w:trPr>
        <w:tc>
          <w:tcPr>
            <w:tcW w:w="4315" w:type="dxa"/>
          </w:tcPr>
          <w:p w14:paraId="47588C01" w14:textId="77777777" w:rsidR="00C92918" w:rsidRPr="005E660D" w:rsidRDefault="00C92918" w:rsidP="00C929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5E660D">
              <w:rPr>
                <w:rFonts w:asciiTheme="minorHAnsi" w:eastAsiaTheme="minorHAnsi" w:hAnsiTheme="minorHAnsi" w:cstheme="minorHAnsi"/>
                <w:b/>
                <w:bCs/>
              </w:rPr>
              <w:t>Analysis of conflict of interest policies among</w:t>
            </w:r>
          </w:p>
          <w:p w14:paraId="2AFFD649" w14:textId="77777777" w:rsidR="00C92918" w:rsidRPr="005E660D" w:rsidRDefault="00C92918" w:rsidP="00C929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5E660D">
              <w:rPr>
                <w:rFonts w:asciiTheme="minorHAnsi" w:eastAsiaTheme="minorHAnsi" w:hAnsiTheme="minorHAnsi" w:cstheme="minorHAnsi"/>
                <w:b/>
                <w:bCs/>
              </w:rPr>
              <w:t>organizations producing clinical practice</w:t>
            </w:r>
          </w:p>
          <w:p w14:paraId="33CC72C8" w14:textId="77777777" w:rsidR="00C92918" w:rsidRPr="008261C3" w:rsidRDefault="00C92918" w:rsidP="00C9291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660D">
              <w:rPr>
                <w:rFonts w:asciiTheme="minorHAnsi" w:eastAsiaTheme="minorHAnsi" w:hAnsiTheme="minorHAnsi" w:cstheme="minorHAnsi"/>
                <w:b/>
                <w:bCs/>
              </w:rPr>
              <w:t>guidelines</w:t>
            </w:r>
          </w:p>
        </w:tc>
        <w:tc>
          <w:tcPr>
            <w:tcW w:w="1440" w:type="dxa"/>
          </w:tcPr>
          <w:p w14:paraId="455C2857" w14:textId="77777777" w:rsidR="00C92918" w:rsidRDefault="00C92918" w:rsidP="00C9291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15/07/1402</w:t>
            </w:r>
          </w:p>
        </w:tc>
        <w:tc>
          <w:tcPr>
            <w:tcW w:w="1440" w:type="dxa"/>
          </w:tcPr>
          <w:p w14:paraId="7B846898" w14:textId="77777777" w:rsidR="00C92918" w:rsidRPr="00252353" w:rsidRDefault="00C92918" w:rsidP="00C92918">
            <w:pPr>
              <w:bidi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>دکتر صابر ماهانی</w:t>
            </w:r>
          </w:p>
        </w:tc>
        <w:tc>
          <w:tcPr>
            <w:tcW w:w="1620" w:type="dxa"/>
          </w:tcPr>
          <w:p w14:paraId="21AD8B01" w14:textId="77777777" w:rsidR="00C92918" w:rsidRPr="009B2FB0" w:rsidRDefault="00C92918" w:rsidP="00C92918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/>
                <w:rtl/>
              </w:rPr>
              <w:t>سیاست گذاری</w:t>
            </w:r>
            <w:r w:rsidRPr="00252353">
              <w:rPr>
                <w:rFonts w:cs="B Nazanin"/>
                <w:rtl/>
              </w:rPr>
              <w:t xml:space="preserve"> 97               </w:t>
            </w:r>
          </w:p>
        </w:tc>
        <w:tc>
          <w:tcPr>
            <w:tcW w:w="1440" w:type="dxa"/>
          </w:tcPr>
          <w:p w14:paraId="19BA5B8A" w14:textId="77777777" w:rsidR="00C92918" w:rsidRPr="00252353" w:rsidRDefault="00C92918" w:rsidP="00C92918">
            <w:pPr>
              <w:jc w:val="right"/>
              <w:rPr>
                <w:rFonts w:cs="B Nazanin"/>
              </w:rPr>
            </w:pPr>
            <w:r w:rsidRPr="009B2FB0">
              <w:rPr>
                <w:rFonts w:cs="B Nazanin"/>
                <w:b/>
                <w:bCs/>
                <w:rtl/>
              </w:rPr>
              <w:t xml:space="preserve">ملیحه قبادی            </w:t>
            </w:r>
          </w:p>
        </w:tc>
        <w:tc>
          <w:tcPr>
            <w:tcW w:w="836" w:type="dxa"/>
          </w:tcPr>
          <w:p w14:paraId="1D567D20" w14:textId="77777777" w:rsidR="00C92918" w:rsidRDefault="00C92918" w:rsidP="00C9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16</w:t>
            </w:r>
          </w:p>
        </w:tc>
      </w:tr>
      <w:tr w:rsidR="00C92918" w:rsidRPr="00252353" w14:paraId="3F411EC5" w14:textId="77777777" w:rsidTr="004A0C27">
        <w:trPr>
          <w:jc w:val="center"/>
        </w:trPr>
        <w:tc>
          <w:tcPr>
            <w:tcW w:w="4315" w:type="dxa"/>
          </w:tcPr>
          <w:p w14:paraId="3029371A" w14:textId="5D737462" w:rsidR="00C92918" w:rsidRPr="004213EE" w:rsidRDefault="00C92918" w:rsidP="004A0C27">
            <w:pPr>
              <w:tabs>
                <w:tab w:val="left" w:pos="2940"/>
                <w:tab w:val="left" w:pos="315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213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="004A0C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Pr="004213E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کنسل شد</w:t>
            </w:r>
          </w:p>
        </w:tc>
        <w:tc>
          <w:tcPr>
            <w:tcW w:w="1440" w:type="dxa"/>
          </w:tcPr>
          <w:p w14:paraId="3833A083" w14:textId="77777777" w:rsidR="00C92918" w:rsidRDefault="00C92918" w:rsidP="00C9291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22/07/1402</w:t>
            </w:r>
          </w:p>
        </w:tc>
        <w:tc>
          <w:tcPr>
            <w:tcW w:w="1440" w:type="dxa"/>
          </w:tcPr>
          <w:p w14:paraId="2FA180AE" w14:textId="77777777" w:rsidR="00C92918" w:rsidRPr="00252353" w:rsidRDefault="00C92918" w:rsidP="00C92918">
            <w:pPr>
              <w:bidi/>
              <w:jc w:val="both"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>دکتر مهرالحسنی</w:t>
            </w:r>
          </w:p>
        </w:tc>
        <w:tc>
          <w:tcPr>
            <w:tcW w:w="1620" w:type="dxa"/>
          </w:tcPr>
          <w:p w14:paraId="61D26ACD" w14:textId="77777777" w:rsidR="00C92918" w:rsidRPr="00252353" w:rsidRDefault="00C92918" w:rsidP="00C92918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سیاست گذاری</w:t>
            </w:r>
            <w:r w:rsidRPr="00252353">
              <w:rPr>
                <w:rFonts w:cs="B Nazanin"/>
                <w:rtl/>
              </w:rPr>
              <w:t xml:space="preserve"> 97                </w:t>
            </w:r>
          </w:p>
        </w:tc>
        <w:tc>
          <w:tcPr>
            <w:tcW w:w="1440" w:type="dxa"/>
          </w:tcPr>
          <w:p w14:paraId="60582146" w14:textId="77777777" w:rsidR="00C92918" w:rsidRPr="009B2FB0" w:rsidRDefault="00C92918" w:rsidP="00C92918">
            <w:pPr>
              <w:bidi/>
              <w:rPr>
                <w:rFonts w:cs="B Nazanin"/>
                <w:b/>
                <w:bCs/>
              </w:rPr>
            </w:pPr>
            <w:r w:rsidRPr="009B2FB0">
              <w:rPr>
                <w:rFonts w:cs="B Nazanin"/>
                <w:b/>
                <w:bCs/>
                <w:rtl/>
              </w:rPr>
              <w:t xml:space="preserve">محمدکارگر             </w:t>
            </w:r>
          </w:p>
        </w:tc>
        <w:tc>
          <w:tcPr>
            <w:tcW w:w="836" w:type="dxa"/>
          </w:tcPr>
          <w:p w14:paraId="30015C5D" w14:textId="77777777" w:rsidR="00C92918" w:rsidRDefault="00C92918" w:rsidP="00C9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17</w:t>
            </w:r>
          </w:p>
        </w:tc>
      </w:tr>
      <w:tr w:rsidR="00C92918" w:rsidRPr="00252353" w14:paraId="0D2A55C4" w14:textId="77777777" w:rsidTr="004A0C27">
        <w:trPr>
          <w:jc w:val="center"/>
        </w:trPr>
        <w:tc>
          <w:tcPr>
            <w:tcW w:w="4315" w:type="dxa"/>
          </w:tcPr>
          <w:p w14:paraId="4046543E" w14:textId="77777777" w:rsidR="00C92918" w:rsidRPr="005E660D" w:rsidRDefault="00C92918" w:rsidP="00C929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5E660D">
              <w:rPr>
                <w:rFonts w:asciiTheme="minorHAnsi" w:eastAsiaTheme="minorHAnsi" w:hAnsiTheme="minorHAnsi" w:cstheme="minorHAnsi"/>
                <w:b/>
                <w:bCs/>
              </w:rPr>
              <w:t>Applying frontier approach to measure</w:t>
            </w:r>
          </w:p>
          <w:p w14:paraId="651A9ED8" w14:textId="77777777" w:rsidR="00C92918" w:rsidRPr="005E660D" w:rsidRDefault="00C92918" w:rsidP="00C92918">
            <w:pPr>
              <w:rPr>
                <w:rFonts w:asciiTheme="minorHAnsi" w:hAnsiTheme="minorHAnsi" w:cstheme="minorHAnsi"/>
                <w:b/>
                <w:bCs/>
              </w:rPr>
            </w:pPr>
            <w:r w:rsidRPr="005E660D">
              <w:rPr>
                <w:rFonts w:asciiTheme="minorHAnsi" w:eastAsiaTheme="minorHAnsi" w:hAnsiTheme="minorHAnsi" w:cstheme="minorHAnsi"/>
                <w:b/>
                <w:bCs/>
              </w:rPr>
              <w:t>the financial efficiency of hospitals</w:t>
            </w:r>
          </w:p>
        </w:tc>
        <w:tc>
          <w:tcPr>
            <w:tcW w:w="1440" w:type="dxa"/>
          </w:tcPr>
          <w:p w14:paraId="494CB9E2" w14:textId="77777777" w:rsidR="00C92918" w:rsidRDefault="00C92918" w:rsidP="00C9291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29/07/1402</w:t>
            </w:r>
          </w:p>
        </w:tc>
        <w:tc>
          <w:tcPr>
            <w:tcW w:w="4500" w:type="dxa"/>
            <w:gridSpan w:val="3"/>
          </w:tcPr>
          <w:p w14:paraId="1F83DEC8" w14:textId="77777777" w:rsidR="00C92918" w:rsidRPr="008311C9" w:rsidRDefault="00C92918" w:rsidP="00C92918">
            <w:pPr>
              <w:bidi/>
              <w:jc w:val="both"/>
              <w:rPr>
                <w:rFonts w:cs="B Nazanin"/>
              </w:rPr>
            </w:pPr>
            <w:r w:rsidRPr="009A56A5">
              <w:rPr>
                <w:rFonts w:cs="B Nazanin" w:hint="cs"/>
                <w:b/>
                <w:bCs/>
                <w:color w:val="2E74B5" w:themeColor="accent1" w:themeShade="BF"/>
                <w:rtl/>
              </w:rPr>
              <w:t>هیات علمی گروه</w:t>
            </w:r>
            <w:r>
              <w:rPr>
                <w:rFonts w:cs="B Nazanin" w:hint="cs"/>
                <w:b/>
                <w:bCs/>
                <w:color w:val="2E74B5" w:themeColor="accent1" w:themeShade="BF"/>
                <w:rtl/>
              </w:rPr>
              <w:t>: دکتر گودرزی</w:t>
            </w:r>
          </w:p>
        </w:tc>
        <w:tc>
          <w:tcPr>
            <w:tcW w:w="836" w:type="dxa"/>
          </w:tcPr>
          <w:p w14:paraId="210663AB" w14:textId="77777777" w:rsidR="00C92918" w:rsidRDefault="00C92918" w:rsidP="00C9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18</w:t>
            </w:r>
          </w:p>
        </w:tc>
      </w:tr>
    </w:tbl>
    <w:p w14:paraId="2C28EDFC" w14:textId="0CE28378" w:rsidR="005950B6" w:rsidRDefault="000A290B"/>
    <w:tbl>
      <w:tblPr>
        <w:tblW w:w="11245" w:type="dxa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1350"/>
        <w:gridCol w:w="1800"/>
        <w:gridCol w:w="1350"/>
        <w:gridCol w:w="1620"/>
        <w:gridCol w:w="810"/>
      </w:tblGrid>
      <w:tr w:rsidR="004A0C27" w:rsidRPr="00252353" w14:paraId="0F870FB9" w14:textId="77777777" w:rsidTr="00A31F1B">
        <w:trPr>
          <w:jc w:val="center"/>
        </w:trPr>
        <w:tc>
          <w:tcPr>
            <w:tcW w:w="4315" w:type="dxa"/>
          </w:tcPr>
          <w:p w14:paraId="176BC179" w14:textId="77777777" w:rsidR="004A0C27" w:rsidRPr="008261C3" w:rsidRDefault="004A0C27" w:rsidP="00A31F1B">
            <w:pPr>
              <w:bidi/>
              <w:rPr>
                <w:rFonts w:asciiTheme="majorBidi" w:hAnsiTheme="majorBidi" w:cs="B Nazanin"/>
                <w:bCs/>
                <w:color w:val="000000"/>
              </w:rPr>
            </w:pPr>
            <w:r w:rsidRPr="008261C3">
              <w:rPr>
                <w:rFonts w:asciiTheme="majorBidi" w:hAnsiTheme="majorBidi" w:cs="B Nazanin"/>
                <w:bCs/>
                <w:color w:val="000000"/>
                <w:rtl/>
              </w:rPr>
              <w:t>عنوان مقاله</w:t>
            </w:r>
          </w:p>
        </w:tc>
        <w:tc>
          <w:tcPr>
            <w:tcW w:w="1350" w:type="dxa"/>
          </w:tcPr>
          <w:p w14:paraId="1BEA0BE9" w14:textId="77777777" w:rsidR="004A0C27" w:rsidRPr="009B2FB0" w:rsidRDefault="004A0C27" w:rsidP="00A31F1B">
            <w:pPr>
              <w:bidi/>
              <w:rPr>
                <w:rFonts w:cs="B Nazanin"/>
                <w:b/>
                <w:bCs/>
                <w:color w:val="000000"/>
              </w:rPr>
            </w:pPr>
            <w:r w:rsidRPr="009B2FB0">
              <w:rPr>
                <w:rFonts w:cs="B Nazanin"/>
                <w:bCs/>
                <w:color w:val="000000"/>
                <w:rtl/>
              </w:rPr>
              <w:t>تاریخ برگزاری</w:t>
            </w:r>
          </w:p>
        </w:tc>
        <w:tc>
          <w:tcPr>
            <w:tcW w:w="1800" w:type="dxa"/>
          </w:tcPr>
          <w:p w14:paraId="7CD7B206" w14:textId="77777777" w:rsidR="004A0C27" w:rsidRPr="009B2FB0" w:rsidRDefault="004A0C27" w:rsidP="00A31F1B">
            <w:pPr>
              <w:bidi/>
              <w:rPr>
                <w:rFonts w:cs="B Nazanin"/>
                <w:b/>
                <w:bCs/>
                <w:color w:val="000000"/>
              </w:rPr>
            </w:pPr>
            <w:r w:rsidRPr="009B2FB0">
              <w:rPr>
                <w:rFonts w:cs="B Nazanin"/>
                <w:bCs/>
                <w:color w:val="000000"/>
                <w:rtl/>
              </w:rPr>
              <w:t>استاد ناظر</w:t>
            </w:r>
          </w:p>
        </w:tc>
        <w:tc>
          <w:tcPr>
            <w:tcW w:w="1350" w:type="dxa"/>
          </w:tcPr>
          <w:p w14:paraId="79D57BD9" w14:textId="77777777" w:rsidR="004A0C27" w:rsidRPr="009B2FB0" w:rsidRDefault="004A0C27" w:rsidP="00A31F1B">
            <w:pPr>
              <w:bidi/>
              <w:rPr>
                <w:rFonts w:cs="B Nazanin"/>
                <w:b/>
                <w:bCs/>
                <w:color w:val="000000"/>
              </w:rPr>
            </w:pPr>
            <w:r w:rsidRPr="009B2FB0">
              <w:rPr>
                <w:rFonts w:cs="B Nazanin"/>
                <w:bCs/>
                <w:color w:val="000000"/>
                <w:rtl/>
              </w:rPr>
              <w:t>رشته تحصیلی</w:t>
            </w:r>
          </w:p>
        </w:tc>
        <w:tc>
          <w:tcPr>
            <w:tcW w:w="1620" w:type="dxa"/>
          </w:tcPr>
          <w:p w14:paraId="0DFD34C9" w14:textId="77777777" w:rsidR="004A0C27" w:rsidRPr="009B2FB0" w:rsidRDefault="004A0C27" w:rsidP="00A31F1B">
            <w:pPr>
              <w:bidi/>
              <w:rPr>
                <w:rFonts w:cs="B Nazanin"/>
                <w:b/>
                <w:bCs/>
                <w:color w:val="000000"/>
              </w:rPr>
            </w:pPr>
            <w:r w:rsidRPr="009B2FB0">
              <w:rPr>
                <w:rFonts w:cs="B Nazanin"/>
                <w:bCs/>
                <w:color w:val="000000"/>
                <w:rtl/>
              </w:rPr>
              <w:t>نام و نام خانوادگی</w:t>
            </w:r>
          </w:p>
        </w:tc>
        <w:tc>
          <w:tcPr>
            <w:tcW w:w="810" w:type="dxa"/>
          </w:tcPr>
          <w:p w14:paraId="45DECDB9" w14:textId="77777777" w:rsidR="004A0C27" w:rsidRPr="009B2FB0" w:rsidRDefault="004A0C27" w:rsidP="00A31F1B">
            <w:pPr>
              <w:bidi/>
              <w:jc w:val="both"/>
              <w:rPr>
                <w:rFonts w:cs="B Nazanin"/>
                <w:b/>
                <w:bCs/>
                <w:color w:val="000000"/>
              </w:rPr>
            </w:pPr>
            <w:r w:rsidRPr="009B2FB0">
              <w:rPr>
                <w:rFonts w:cs="B Nazanin"/>
                <w:bCs/>
                <w:color w:val="000000"/>
                <w:rtl/>
              </w:rPr>
              <w:t>ردیف</w:t>
            </w:r>
          </w:p>
        </w:tc>
      </w:tr>
      <w:tr w:rsidR="004A0C27" w:rsidRPr="00252353" w14:paraId="366E739F" w14:textId="77777777" w:rsidTr="00A31F1B">
        <w:trPr>
          <w:jc w:val="center"/>
        </w:trPr>
        <w:tc>
          <w:tcPr>
            <w:tcW w:w="4315" w:type="dxa"/>
          </w:tcPr>
          <w:p w14:paraId="4B72D3B2" w14:textId="77777777" w:rsidR="004A0C27" w:rsidRPr="00691A9B" w:rsidRDefault="004A0C27" w:rsidP="00A31F1B">
            <w:pPr>
              <w:shd w:val="clear" w:color="auto" w:fill="FFFFFF"/>
              <w:spacing w:after="0" w:line="0" w:lineRule="auto"/>
              <w:rPr>
                <w:rFonts w:ascii="pg-1ff2" w:eastAsia="Times New Roman" w:hAnsi="pg-1ff2" w:cs="Times New Roman"/>
                <w:color w:val="131413"/>
              </w:rPr>
            </w:pPr>
            <w:r w:rsidRPr="00691A9B">
              <w:rPr>
                <w:rFonts w:ascii="pg-1ff2" w:eastAsia="Times New Roman" w:hAnsi="pg-1ff2" w:cs="Times New Roman"/>
                <w:color w:val="131413"/>
              </w:rPr>
              <w:t>The experiences of merging health</w:t>
            </w:r>
          </w:p>
          <w:p w14:paraId="0F3022F1" w14:textId="77777777" w:rsidR="004A0C27" w:rsidRPr="00691A9B" w:rsidRDefault="004A0C27" w:rsidP="00A31F1B">
            <w:pPr>
              <w:shd w:val="clear" w:color="auto" w:fill="FFFFFF"/>
              <w:spacing w:after="0" w:line="0" w:lineRule="auto"/>
              <w:rPr>
                <w:rFonts w:ascii="pg-1ff2" w:eastAsia="Times New Roman" w:hAnsi="pg-1ff2" w:cs="Times New Roman"/>
                <w:color w:val="131413"/>
              </w:rPr>
            </w:pPr>
            <w:r w:rsidRPr="00691A9B">
              <w:rPr>
                <w:rFonts w:ascii="pg-1ff2" w:eastAsia="Times New Roman" w:hAnsi="pg-1ff2" w:cs="Times New Roman"/>
                <w:color w:val="131413"/>
              </w:rPr>
              <w:t>insurance funds in South Korea, Turkey,</w:t>
            </w:r>
          </w:p>
          <w:p w14:paraId="44B931C5" w14:textId="77777777" w:rsidR="004A0C27" w:rsidRPr="00691A9B" w:rsidRDefault="004A0C27" w:rsidP="00A31F1B">
            <w:pPr>
              <w:shd w:val="clear" w:color="auto" w:fill="FFFFFF"/>
              <w:spacing w:after="0" w:line="0" w:lineRule="auto"/>
              <w:rPr>
                <w:rFonts w:ascii="pg-1ff2" w:eastAsia="Times New Roman" w:hAnsi="pg-1ff2" w:cs="Times New Roman"/>
                <w:color w:val="131413"/>
              </w:rPr>
            </w:pPr>
            <w:r w:rsidRPr="00691A9B">
              <w:rPr>
                <w:rFonts w:ascii="pg-1ff2" w:eastAsia="Times New Roman" w:hAnsi="pg-1ff2" w:cs="Times New Roman"/>
                <w:color w:val="131413"/>
              </w:rPr>
              <w:t>Thailand, and Indonesia: a cross-country</w:t>
            </w:r>
          </w:p>
          <w:p w14:paraId="0FB73194" w14:textId="77777777" w:rsidR="004A0C27" w:rsidRPr="00691A9B" w:rsidRDefault="004A0C27" w:rsidP="00A31F1B">
            <w:pPr>
              <w:shd w:val="clear" w:color="auto" w:fill="FFFFFF"/>
              <w:spacing w:after="0" w:line="0" w:lineRule="auto"/>
              <w:rPr>
                <w:rFonts w:ascii="pg-1ff2" w:eastAsia="Times New Roman" w:hAnsi="pg-1ff2" w:cs="Times New Roman"/>
                <w:color w:val="131413"/>
              </w:rPr>
            </w:pPr>
            <w:r w:rsidRPr="00691A9B">
              <w:rPr>
                <w:rFonts w:ascii="pg-1ff2" w:eastAsia="Times New Roman" w:hAnsi="pg-1ff2" w:cs="Times New Roman"/>
                <w:color w:val="131413"/>
              </w:rPr>
              <w:t>comparative study</w:t>
            </w:r>
          </w:p>
          <w:p w14:paraId="01F5BA89" w14:textId="77777777" w:rsidR="004A0C27" w:rsidRPr="00691A9B" w:rsidRDefault="004A0C27" w:rsidP="00A31F1B">
            <w:pPr>
              <w:rPr>
                <w:rFonts w:asciiTheme="majorBidi" w:hAnsiTheme="majorBidi" w:cstheme="majorBidi"/>
              </w:rPr>
            </w:pPr>
            <w:r w:rsidRPr="00691A9B">
              <w:rPr>
                <w:rFonts w:asciiTheme="majorBidi" w:hAnsiTheme="majorBidi" w:cstheme="majorBidi"/>
              </w:rPr>
              <w:t>The experiences of merging health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691A9B">
              <w:rPr>
                <w:rFonts w:asciiTheme="majorBidi" w:hAnsiTheme="majorBidi" w:cstheme="majorBidi"/>
              </w:rPr>
              <w:t xml:space="preserve">insurance funds in South Korea, </w:t>
            </w:r>
            <w:proofErr w:type="spellStart"/>
            <w:proofErr w:type="gramStart"/>
            <w:r w:rsidRPr="00691A9B">
              <w:rPr>
                <w:rFonts w:asciiTheme="majorBidi" w:hAnsiTheme="majorBidi" w:cstheme="majorBidi"/>
              </w:rPr>
              <w:t>Turkey,Thailand</w:t>
            </w:r>
            <w:proofErr w:type="spellEnd"/>
            <w:proofErr w:type="gramEnd"/>
            <w:r w:rsidRPr="00691A9B">
              <w:rPr>
                <w:rFonts w:asciiTheme="majorBidi" w:hAnsiTheme="majorBidi" w:cstheme="majorBidi"/>
              </w:rPr>
              <w:t>, and Indonesia: a cross-country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691A9B">
              <w:rPr>
                <w:rFonts w:asciiTheme="majorBidi" w:hAnsiTheme="majorBidi" w:cstheme="majorBidi"/>
              </w:rPr>
              <w:t>comparative study</w:t>
            </w:r>
          </w:p>
        </w:tc>
        <w:tc>
          <w:tcPr>
            <w:tcW w:w="1350" w:type="dxa"/>
          </w:tcPr>
          <w:p w14:paraId="4B01BCFC" w14:textId="77777777" w:rsidR="004A0C27" w:rsidRDefault="004A0C27" w:rsidP="00A31F1B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13/08/1402</w:t>
            </w:r>
          </w:p>
        </w:tc>
        <w:tc>
          <w:tcPr>
            <w:tcW w:w="1800" w:type="dxa"/>
          </w:tcPr>
          <w:p w14:paraId="1CBBF7A1" w14:textId="77777777" w:rsidR="004A0C27" w:rsidRPr="00252353" w:rsidRDefault="004A0C27" w:rsidP="00A31F1B">
            <w:pPr>
              <w:bidi/>
              <w:rPr>
                <w:rFonts w:cs="B Nazanin"/>
                <w:rtl/>
              </w:rPr>
            </w:pPr>
            <w:r w:rsidRPr="00252353">
              <w:rPr>
                <w:rFonts w:cs="B Nazanin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بارونی</w:t>
            </w:r>
          </w:p>
        </w:tc>
        <w:tc>
          <w:tcPr>
            <w:tcW w:w="1350" w:type="dxa"/>
          </w:tcPr>
          <w:p w14:paraId="72178B11" w14:textId="77777777" w:rsidR="004A0C27" w:rsidRPr="00FE1F06" w:rsidRDefault="004A0C27" w:rsidP="00A31F1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سیاست 98</w:t>
            </w:r>
          </w:p>
        </w:tc>
        <w:tc>
          <w:tcPr>
            <w:tcW w:w="1620" w:type="dxa"/>
          </w:tcPr>
          <w:p w14:paraId="0C3EF221" w14:textId="77777777" w:rsidR="004A0C27" w:rsidRDefault="004A0C27" w:rsidP="00A31F1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 فتاح پور</w:t>
            </w:r>
          </w:p>
        </w:tc>
        <w:tc>
          <w:tcPr>
            <w:tcW w:w="810" w:type="dxa"/>
          </w:tcPr>
          <w:p w14:paraId="65DBA5A4" w14:textId="465A9AD3" w:rsidR="004A0C27" w:rsidRDefault="000A290B" w:rsidP="00A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cs="B Nazanin" w:hint="cs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19</w:t>
            </w:r>
          </w:p>
        </w:tc>
      </w:tr>
      <w:tr w:rsidR="004A0C27" w:rsidRPr="00252353" w14:paraId="36416AA0" w14:textId="77777777" w:rsidTr="00A31F1B">
        <w:trPr>
          <w:jc w:val="center"/>
        </w:trPr>
        <w:tc>
          <w:tcPr>
            <w:tcW w:w="4315" w:type="dxa"/>
          </w:tcPr>
          <w:p w14:paraId="46567BF2" w14:textId="77777777" w:rsidR="004A0C27" w:rsidRPr="004E0067" w:rsidRDefault="004A0C27" w:rsidP="00A31F1B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کنسل شد</w:t>
            </w:r>
          </w:p>
        </w:tc>
        <w:tc>
          <w:tcPr>
            <w:tcW w:w="1350" w:type="dxa"/>
          </w:tcPr>
          <w:p w14:paraId="7EDDBCF1" w14:textId="77777777" w:rsidR="004A0C27" w:rsidRDefault="004A0C27" w:rsidP="00A31F1B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20/08/1402</w:t>
            </w:r>
          </w:p>
        </w:tc>
        <w:tc>
          <w:tcPr>
            <w:tcW w:w="1800" w:type="dxa"/>
          </w:tcPr>
          <w:p w14:paraId="1BA65513" w14:textId="77777777" w:rsidR="004A0C27" w:rsidRPr="00252353" w:rsidRDefault="004A0C27" w:rsidP="00A31F1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دهنوییه</w:t>
            </w:r>
          </w:p>
        </w:tc>
        <w:tc>
          <w:tcPr>
            <w:tcW w:w="1350" w:type="dxa"/>
          </w:tcPr>
          <w:p w14:paraId="571A868E" w14:textId="77777777" w:rsidR="004A0C27" w:rsidRDefault="004A0C27" w:rsidP="00A31F1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97</w:t>
            </w:r>
          </w:p>
        </w:tc>
        <w:tc>
          <w:tcPr>
            <w:tcW w:w="1620" w:type="dxa"/>
          </w:tcPr>
          <w:p w14:paraId="2FA8C875" w14:textId="77777777" w:rsidR="004A0C27" w:rsidRDefault="004A0C27" w:rsidP="00A31F1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خلیل کلوانی</w:t>
            </w:r>
          </w:p>
        </w:tc>
        <w:tc>
          <w:tcPr>
            <w:tcW w:w="810" w:type="dxa"/>
          </w:tcPr>
          <w:p w14:paraId="791F064B" w14:textId="1AB597E8" w:rsidR="004A0C27" w:rsidRDefault="000A290B" w:rsidP="00A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20</w:t>
            </w:r>
          </w:p>
        </w:tc>
      </w:tr>
      <w:tr w:rsidR="004A0C27" w:rsidRPr="00252353" w14:paraId="7BD57FF8" w14:textId="77777777" w:rsidTr="00A31F1B">
        <w:trPr>
          <w:jc w:val="center"/>
        </w:trPr>
        <w:tc>
          <w:tcPr>
            <w:tcW w:w="4315" w:type="dxa"/>
          </w:tcPr>
          <w:p w14:paraId="06A44DE0" w14:textId="77777777" w:rsidR="004A0C27" w:rsidRPr="004E0067" w:rsidRDefault="004A0C27" w:rsidP="00A31F1B">
            <w:pPr>
              <w:shd w:val="clear" w:color="auto" w:fill="FFFFFF"/>
              <w:spacing w:after="0" w:line="240" w:lineRule="auto"/>
              <w:rPr>
                <w:rFonts w:ascii="pg-1ff1" w:eastAsia="Times New Roman" w:hAnsi="pg-1ff1" w:cs="Times New Roman"/>
                <w:color w:val="262626"/>
              </w:rPr>
            </w:pPr>
            <w:r w:rsidRPr="004E0067">
              <w:rPr>
                <w:rFonts w:ascii="pg-1ff1" w:eastAsia="Times New Roman" w:hAnsi="pg-1ff1" w:cs="Times New Roman"/>
                <w:color w:val="262626"/>
              </w:rPr>
              <w:t xml:space="preserve">Re-engineering primary healthcare in </w:t>
            </w:r>
          </w:p>
          <w:p w14:paraId="684C445E" w14:textId="77777777" w:rsidR="004A0C27" w:rsidRPr="004E0067" w:rsidRDefault="004A0C27" w:rsidP="00A31F1B">
            <w:pPr>
              <w:shd w:val="clear" w:color="auto" w:fill="FFFFFF"/>
              <w:spacing w:after="0" w:line="240" w:lineRule="auto"/>
              <w:rPr>
                <w:rFonts w:ascii="pg-1ff1" w:eastAsia="Times New Roman" w:hAnsi="pg-1ff1" w:cs="Times New Roman"/>
                <w:color w:val="262626"/>
              </w:rPr>
            </w:pPr>
            <w:r w:rsidRPr="004E0067">
              <w:rPr>
                <w:rFonts w:ascii="pg-1ff1" w:eastAsia="Times New Roman" w:hAnsi="pg-1ff1" w:cs="Times New Roman"/>
                <w:color w:val="262626"/>
              </w:rPr>
              <w:t>Kerala</w:t>
            </w:r>
          </w:p>
        </w:tc>
        <w:tc>
          <w:tcPr>
            <w:tcW w:w="1350" w:type="dxa"/>
          </w:tcPr>
          <w:p w14:paraId="50E7BA9D" w14:textId="77777777" w:rsidR="004A0C27" w:rsidRDefault="004A0C27" w:rsidP="00A31F1B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27/08/1402</w:t>
            </w:r>
          </w:p>
        </w:tc>
        <w:tc>
          <w:tcPr>
            <w:tcW w:w="1800" w:type="dxa"/>
          </w:tcPr>
          <w:p w14:paraId="64EF0B86" w14:textId="77777777" w:rsidR="004A0C27" w:rsidRPr="00252353" w:rsidRDefault="004A0C27" w:rsidP="00A31F1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نکویی مقدم</w:t>
            </w:r>
          </w:p>
        </w:tc>
        <w:tc>
          <w:tcPr>
            <w:tcW w:w="1350" w:type="dxa"/>
          </w:tcPr>
          <w:p w14:paraId="419A0280" w14:textId="77777777" w:rsidR="004A0C27" w:rsidRPr="00FE1F06" w:rsidRDefault="004A0C27" w:rsidP="00A31F1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سیاست 99</w:t>
            </w:r>
          </w:p>
        </w:tc>
        <w:tc>
          <w:tcPr>
            <w:tcW w:w="1620" w:type="dxa"/>
          </w:tcPr>
          <w:p w14:paraId="4C5EB4C7" w14:textId="77777777" w:rsidR="004A0C27" w:rsidRPr="00B44C48" w:rsidRDefault="004A0C27" w:rsidP="00A31F1B">
            <w:pPr>
              <w:bidi/>
              <w:rPr>
                <w:rFonts w:cs="B Nazanin"/>
                <w:color w:val="000000" w:themeColor="text1"/>
                <w:rtl/>
              </w:rPr>
            </w:pPr>
            <w:r w:rsidRPr="00DB2C38">
              <w:rPr>
                <w:rFonts w:cs="B Nazanin" w:hint="cs"/>
                <w:b/>
                <w:bCs/>
                <w:rtl/>
              </w:rPr>
              <w:t>لیلا</w:t>
            </w:r>
            <w:r w:rsidRPr="00DB2C38">
              <w:rPr>
                <w:rFonts w:cs="B Nazanin"/>
                <w:b/>
                <w:bCs/>
              </w:rPr>
              <w:t xml:space="preserve"> </w:t>
            </w:r>
            <w:r w:rsidRPr="00DB2C38">
              <w:rPr>
                <w:rFonts w:cs="B Nazanin" w:hint="cs"/>
                <w:b/>
                <w:bCs/>
                <w:rtl/>
              </w:rPr>
              <w:t>زمانی</w:t>
            </w:r>
            <w:r w:rsidRPr="00DB2C38">
              <w:rPr>
                <w:rFonts w:cs="B Nazanin"/>
                <w:b/>
                <w:bCs/>
              </w:rPr>
              <w:t xml:space="preserve"> </w:t>
            </w:r>
            <w:r w:rsidRPr="00DB2C38">
              <w:rPr>
                <w:rFonts w:cs="B Nazanin" w:hint="cs"/>
                <w:b/>
                <w:bCs/>
                <w:rtl/>
              </w:rPr>
              <w:t>نژاد</w:t>
            </w:r>
          </w:p>
        </w:tc>
        <w:tc>
          <w:tcPr>
            <w:tcW w:w="810" w:type="dxa"/>
          </w:tcPr>
          <w:p w14:paraId="684A0CAF" w14:textId="394BCC36" w:rsidR="004A0C27" w:rsidRDefault="000A290B" w:rsidP="00A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21</w:t>
            </w:r>
          </w:p>
        </w:tc>
      </w:tr>
      <w:tr w:rsidR="004A0C27" w:rsidRPr="00252353" w14:paraId="1259DD6D" w14:textId="77777777" w:rsidTr="00A31F1B">
        <w:trPr>
          <w:jc w:val="center"/>
        </w:trPr>
        <w:tc>
          <w:tcPr>
            <w:tcW w:w="4315" w:type="dxa"/>
          </w:tcPr>
          <w:p w14:paraId="489B4A99" w14:textId="77777777" w:rsidR="004A0C27" w:rsidRPr="009841E2" w:rsidRDefault="004A0C27" w:rsidP="00A31F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</w:rPr>
            </w:pPr>
            <w:r w:rsidRPr="009841E2">
              <w:rPr>
                <w:rFonts w:asciiTheme="majorBidi" w:eastAsiaTheme="minorHAnsi" w:hAnsiTheme="majorBidi" w:cstheme="majorBidi"/>
              </w:rPr>
              <w:t>Is telemedicine a holy grail in healthcare</w:t>
            </w:r>
          </w:p>
          <w:p w14:paraId="0889B304" w14:textId="77777777" w:rsidR="004A0C27" w:rsidRPr="009841E2" w:rsidRDefault="004A0C27" w:rsidP="00A31F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</w:rPr>
            </w:pPr>
            <w:r w:rsidRPr="009841E2">
              <w:rPr>
                <w:rFonts w:asciiTheme="majorBidi" w:eastAsiaTheme="minorHAnsi" w:hAnsiTheme="majorBidi" w:cstheme="majorBidi"/>
              </w:rPr>
              <w:t>policy: clinicians’ and patients’ perspectives</w:t>
            </w:r>
          </w:p>
          <w:p w14:paraId="25A5555B" w14:textId="77777777" w:rsidR="004A0C27" w:rsidRPr="009841E2" w:rsidRDefault="004A0C27" w:rsidP="00A31F1B">
            <w:pPr>
              <w:rPr>
                <w:rFonts w:ascii="IRNazanin" w:hAnsi="IRNazanin" w:cs="IRNazanin"/>
                <w:b/>
                <w:bCs/>
                <w:sz w:val="24"/>
                <w:szCs w:val="24"/>
              </w:rPr>
            </w:pPr>
            <w:r w:rsidRPr="009841E2">
              <w:rPr>
                <w:rFonts w:asciiTheme="majorBidi" w:eastAsiaTheme="minorHAnsi" w:hAnsiTheme="majorBidi" w:cstheme="majorBidi"/>
              </w:rPr>
              <w:t>from an Apex Institution in Western India</w:t>
            </w:r>
          </w:p>
        </w:tc>
        <w:tc>
          <w:tcPr>
            <w:tcW w:w="1350" w:type="dxa"/>
          </w:tcPr>
          <w:p w14:paraId="52C840AD" w14:textId="77777777" w:rsidR="004A0C27" w:rsidRDefault="004A0C27" w:rsidP="00A31F1B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04/09/1402</w:t>
            </w:r>
          </w:p>
        </w:tc>
        <w:tc>
          <w:tcPr>
            <w:tcW w:w="1800" w:type="dxa"/>
          </w:tcPr>
          <w:p w14:paraId="676604A9" w14:textId="77777777" w:rsidR="004A0C27" w:rsidRPr="00252353" w:rsidRDefault="004A0C27" w:rsidP="00A31F1B">
            <w:pPr>
              <w:bidi/>
              <w:rPr>
                <w:rFonts w:cs="B Nazanin"/>
                <w:rtl/>
              </w:rPr>
            </w:pPr>
            <w:r w:rsidRPr="00252353">
              <w:rPr>
                <w:rFonts w:cs="B Nazanin"/>
                <w:rtl/>
              </w:rPr>
              <w:t>دکتر مهرالحسنی</w:t>
            </w:r>
          </w:p>
        </w:tc>
        <w:tc>
          <w:tcPr>
            <w:tcW w:w="1350" w:type="dxa"/>
          </w:tcPr>
          <w:p w14:paraId="4FCDC31A" w14:textId="77777777" w:rsidR="004A0C27" w:rsidRPr="00252353" w:rsidRDefault="004A0C27" w:rsidP="00A31F1B">
            <w:pPr>
              <w:bidi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 xml:space="preserve">مدیریت              </w:t>
            </w:r>
          </w:p>
        </w:tc>
        <w:tc>
          <w:tcPr>
            <w:tcW w:w="1620" w:type="dxa"/>
          </w:tcPr>
          <w:p w14:paraId="23C29204" w14:textId="77777777" w:rsidR="004A0C27" w:rsidRDefault="004A0C27" w:rsidP="00A31F1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 کارگر</w:t>
            </w:r>
          </w:p>
        </w:tc>
        <w:tc>
          <w:tcPr>
            <w:tcW w:w="810" w:type="dxa"/>
          </w:tcPr>
          <w:p w14:paraId="7A68678F" w14:textId="300A1C6F" w:rsidR="004A0C27" w:rsidRDefault="000A290B" w:rsidP="00A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22</w:t>
            </w:r>
          </w:p>
        </w:tc>
      </w:tr>
      <w:tr w:rsidR="004A0C27" w:rsidRPr="00252353" w14:paraId="744987C6" w14:textId="77777777" w:rsidTr="00A31F1B">
        <w:trPr>
          <w:jc w:val="center"/>
        </w:trPr>
        <w:tc>
          <w:tcPr>
            <w:tcW w:w="4315" w:type="dxa"/>
          </w:tcPr>
          <w:p w14:paraId="1C905779" w14:textId="77777777" w:rsidR="004A0C27" w:rsidRPr="008261C3" w:rsidRDefault="004A0C27" w:rsidP="00A31F1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786B43" w14:textId="77777777" w:rsidR="004A0C27" w:rsidRDefault="004A0C27" w:rsidP="00A31F1B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11/09/1402</w:t>
            </w:r>
          </w:p>
        </w:tc>
        <w:tc>
          <w:tcPr>
            <w:tcW w:w="4770" w:type="dxa"/>
            <w:gridSpan w:val="3"/>
          </w:tcPr>
          <w:p w14:paraId="6EB7CCEB" w14:textId="77777777" w:rsidR="004A0C27" w:rsidRPr="00DB2C38" w:rsidRDefault="004A0C27" w:rsidP="00A31F1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A56A5">
              <w:rPr>
                <w:rFonts w:cs="B Nazanin" w:hint="cs"/>
                <w:b/>
                <w:bCs/>
                <w:color w:val="2E74B5" w:themeColor="accent1" w:themeShade="BF"/>
                <w:rtl/>
              </w:rPr>
              <w:t>هیات علمی گروه</w:t>
            </w:r>
            <w:r>
              <w:rPr>
                <w:rFonts w:cs="B Nazanin" w:hint="cs"/>
                <w:b/>
                <w:bCs/>
                <w:color w:val="2E74B5" w:themeColor="accent1" w:themeShade="BF"/>
                <w:rtl/>
              </w:rPr>
              <w:t>: دکتر یزدی</w:t>
            </w:r>
          </w:p>
        </w:tc>
        <w:tc>
          <w:tcPr>
            <w:tcW w:w="810" w:type="dxa"/>
          </w:tcPr>
          <w:p w14:paraId="1C3D3C93" w14:textId="6385F633" w:rsidR="004A0C27" w:rsidRDefault="000A290B" w:rsidP="00A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23</w:t>
            </w:r>
          </w:p>
        </w:tc>
      </w:tr>
      <w:tr w:rsidR="004A0C27" w:rsidRPr="00252353" w14:paraId="11E6B7A6" w14:textId="77777777" w:rsidTr="00A31F1B">
        <w:trPr>
          <w:jc w:val="center"/>
        </w:trPr>
        <w:tc>
          <w:tcPr>
            <w:tcW w:w="4315" w:type="dxa"/>
          </w:tcPr>
          <w:p w14:paraId="43EAB5DC" w14:textId="77777777" w:rsidR="004A0C27" w:rsidRPr="006C11A9" w:rsidRDefault="004A0C27" w:rsidP="00A31F1B">
            <w:pPr>
              <w:tabs>
                <w:tab w:val="left" w:pos="3435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C11A9">
              <w:rPr>
                <w:rFonts w:ascii="Times New Roman" w:hAnsi="Times New Roman" w:cs="Times New Roman"/>
                <w:sz w:val="18"/>
                <w:szCs w:val="18"/>
              </w:rPr>
              <w:t>IMPLEMENTATION</w:t>
            </w:r>
            <w:r w:rsidRPr="006C11A9">
              <w:rPr>
                <w:rFonts w:asciiTheme="majorBidi" w:hAnsiTheme="majorBidi" w:cstheme="majorBidi"/>
                <w:sz w:val="18"/>
                <w:szCs w:val="18"/>
              </w:rPr>
              <w:t xml:space="preserve"> OF THE NATIONWIDE ELECTRONIC HEALTH RECORD SYSTEM IN SERBIA: CHALLENGES, LESSONS LEARNED, AND EARLY OUTCOMES</w:t>
            </w:r>
            <w:r w:rsidRPr="006C11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350" w:type="dxa"/>
          </w:tcPr>
          <w:p w14:paraId="1E4F8760" w14:textId="77777777" w:rsidR="004A0C27" w:rsidRDefault="004A0C27" w:rsidP="00A31F1B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18/09/1402</w:t>
            </w:r>
          </w:p>
        </w:tc>
        <w:tc>
          <w:tcPr>
            <w:tcW w:w="1800" w:type="dxa"/>
          </w:tcPr>
          <w:p w14:paraId="6C09282B" w14:textId="77777777" w:rsidR="004A0C27" w:rsidRDefault="004A0C27" w:rsidP="00A31F1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بهزادی</w:t>
            </w:r>
          </w:p>
        </w:tc>
        <w:tc>
          <w:tcPr>
            <w:tcW w:w="1350" w:type="dxa"/>
          </w:tcPr>
          <w:p w14:paraId="3656DF99" w14:textId="77777777" w:rsidR="004A0C27" w:rsidRPr="00252353" w:rsidRDefault="004A0C27" w:rsidP="00A31F1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سیاست 99</w:t>
            </w:r>
          </w:p>
        </w:tc>
        <w:tc>
          <w:tcPr>
            <w:tcW w:w="1620" w:type="dxa"/>
          </w:tcPr>
          <w:p w14:paraId="3DCCD2AA" w14:textId="77777777" w:rsidR="004A0C27" w:rsidRPr="00DB2C38" w:rsidRDefault="004A0C27" w:rsidP="00A31F1B">
            <w:pPr>
              <w:bidi/>
              <w:rPr>
                <w:rFonts w:cs="B Nazanin"/>
                <w:b/>
                <w:bCs/>
                <w:rtl/>
              </w:rPr>
            </w:pPr>
            <w:r w:rsidRPr="00DB2C38">
              <w:rPr>
                <w:rFonts w:cs="B Nazanin" w:hint="cs"/>
                <w:b/>
                <w:bCs/>
                <w:rtl/>
              </w:rPr>
              <w:t>معصومه</w:t>
            </w:r>
            <w:r w:rsidRPr="00DB2C38">
              <w:rPr>
                <w:rFonts w:cs="B Nazanin"/>
                <w:b/>
                <w:bCs/>
              </w:rPr>
              <w:t xml:space="preserve"> </w:t>
            </w:r>
            <w:r w:rsidRPr="00DB2C38">
              <w:rPr>
                <w:rFonts w:cs="B Nazanin" w:hint="cs"/>
                <w:b/>
                <w:bCs/>
                <w:rtl/>
              </w:rPr>
              <w:t>دهقان</w:t>
            </w:r>
          </w:p>
        </w:tc>
        <w:tc>
          <w:tcPr>
            <w:tcW w:w="810" w:type="dxa"/>
          </w:tcPr>
          <w:p w14:paraId="75BA94AD" w14:textId="1650F72B" w:rsidR="004A0C27" w:rsidRDefault="000A290B" w:rsidP="00A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24</w:t>
            </w:r>
          </w:p>
        </w:tc>
      </w:tr>
      <w:tr w:rsidR="004A0C27" w:rsidRPr="00252353" w14:paraId="6794210B" w14:textId="77777777" w:rsidTr="00A31F1B">
        <w:trPr>
          <w:jc w:val="center"/>
        </w:trPr>
        <w:tc>
          <w:tcPr>
            <w:tcW w:w="4315" w:type="dxa"/>
          </w:tcPr>
          <w:p w14:paraId="5B200616" w14:textId="77777777" w:rsidR="004A0C27" w:rsidRPr="008261C3" w:rsidRDefault="004A0C27" w:rsidP="00A31F1B">
            <w:pPr>
              <w:tabs>
                <w:tab w:val="left" w:pos="2625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50" w:type="dxa"/>
          </w:tcPr>
          <w:p w14:paraId="76966F54" w14:textId="77777777" w:rsidR="004A0C27" w:rsidRDefault="004A0C27" w:rsidP="00A31F1B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25/09/1402</w:t>
            </w:r>
          </w:p>
        </w:tc>
        <w:tc>
          <w:tcPr>
            <w:tcW w:w="4770" w:type="dxa"/>
            <w:gridSpan w:val="3"/>
          </w:tcPr>
          <w:p w14:paraId="0439D498" w14:textId="77777777" w:rsidR="004A0C27" w:rsidRPr="00DB2C38" w:rsidRDefault="004A0C27" w:rsidP="00A31F1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 xml:space="preserve">بین </w:t>
            </w:r>
            <w:r w:rsidRPr="000046C7">
              <w:rPr>
                <w:rFonts w:cs="B Nazanin" w:hint="cs"/>
                <w:b/>
                <w:bCs/>
                <w:color w:val="FF0000"/>
                <w:rtl/>
              </w:rPr>
              <w:t>تعطیلی</w:t>
            </w:r>
          </w:p>
        </w:tc>
        <w:tc>
          <w:tcPr>
            <w:tcW w:w="810" w:type="dxa"/>
          </w:tcPr>
          <w:p w14:paraId="399D6E10" w14:textId="60EDE888" w:rsidR="004A0C27" w:rsidRDefault="000A290B" w:rsidP="00A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25</w:t>
            </w:r>
          </w:p>
        </w:tc>
      </w:tr>
      <w:tr w:rsidR="004A0C27" w:rsidRPr="00252353" w14:paraId="06505B41" w14:textId="77777777" w:rsidTr="00A31F1B">
        <w:trPr>
          <w:jc w:val="center"/>
        </w:trPr>
        <w:tc>
          <w:tcPr>
            <w:tcW w:w="4315" w:type="dxa"/>
          </w:tcPr>
          <w:p w14:paraId="38C49CE8" w14:textId="77777777" w:rsidR="004A0C27" w:rsidRPr="0042353D" w:rsidRDefault="004A0C27" w:rsidP="00A31F1B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42353D">
              <w:rPr>
                <w:rFonts w:asciiTheme="majorBidi" w:hAnsiTheme="majorBidi" w:cstheme="majorBidi" w:hint="cs"/>
                <w:b/>
                <w:bCs/>
                <w:rtl/>
              </w:rPr>
              <w:t>کنسل شد</w:t>
            </w:r>
          </w:p>
        </w:tc>
        <w:tc>
          <w:tcPr>
            <w:tcW w:w="1350" w:type="dxa"/>
          </w:tcPr>
          <w:p w14:paraId="69C4380F" w14:textId="77777777" w:rsidR="004A0C27" w:rsidRDefault="004A0C27" w:rsidP="00A31F1B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02/10/1402</w:t>
            </w:r>
          </w:p>
        </w:tc>
        <w:tc>
          <w:tcPr>
            <w:tcW w:w="1800" w:type="dxa"/>
          </w:tcPr>
          <w:p w14:paraId="27A7981A" w14:textId="77777777" w:rsidR="004A0C27" w:rsidRDefault="004A0C27" w:rsidP="00A31F1B">
            <w:pPr>
              <w:bidi/>
              <w:jc w:val="center"/>
              <w:rPr>
                <w:rFonts w:cs="B Nazanin"/>
                <w:rtl/>
              </w:rPr>
            </w:pPr>
            <w:r w:rsidRPr="00252353">
              <w:rPr>
                <w:rFonts w:cs="B Nazanin"/>
                <w:rtl/>
              </w:rPr>
              <w:t>دکتر مهرالحسنی</w:t>
            </w:r>
          </w:p>
        </w:tc>
        <w:tc>
          <w:tcPr>
            <w:tcW w:w="1350" w:type="dxa"/>
          </w:tcPr>
          <w:p w14:paraId="6382F290" w14:textId="77777777" w:rsidR="004A0C27" w:rsidRDefault="004A0C27" w:rsidP="00A31F1B">
            <w:pPr>
              <w:bidi/>
              <w:rPr>
                <w:rFonts w:cs="B Nazanin"/>
                <w:rtl/>
              </w:rPr>
            </w:pPr>
            <w:r w:rsidRPr="00252353">
              <w:rPr>
                <w:rFonts w:cs="B Nazanin"/>
                <w:rtl/>
              </w:rPr>
              <w:t xml:space="preserve">مدیریت </w:t>
            </w:r>
            <w:r>
              <w:rPr>
                <w:rFonts w:cs="B Nazanin" w:hint="cs"/>
                <w:rtl/>
              </w:rPr>
              <w:t>99</w:t>
            </w:r>
          </w:p>
        </w:tc>
        <w:tc>
          <w:tcPr>
            <w:tcW w:w="1620" w:type="dxa"/>
          </w:tcPr>
          <w:p w14:paraId="31A06557" w14:textId="77777777" w:rsidR="004A0C27" w:rsidRPr="00DB2C38" w:rsidRDefault="004A0C27" w:rsidP="00A31F1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راضیه آخوندزردینی</w:t>
            </w:r>
          </w:p>
        </w:tc>
        <w:tc>
          <w:tcPr>
            <w:tcW w:w="810" w:type="dxa"/>
          </w:tcPr>
          <w:p w14:paraId="715C8B13" w14:textId="3F539326" w:rsidR="004A0C27" w:rsidRDefault="000A290B" w:rsidP="00A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26</w:t>
            </w:r>
          </w:p>
        </w:tc>
      </w:tr>
      <w:tr w:rsidR="004A0C27" w:rsidRPr="00252353" w14:paraId="592B2BBF" w14:textId="77777777" w:rsidTr="00A31F1B">
        <w:trPr>
          <w:jc w:val="center"/>
        </w:trPr>
        <w:tc>
          <w:tcPr>
            <w:tcW w:w="4315" w:type="dxa"/>
          </w:tcPr>
          <w:p w14:paraId="53C9901F" w14:textId="77777777" w:rsidR="004A0C27" w:rsidRPr="008261C3" w:rsidRDefault="004A0C27" w:rsidP="00A31F1B">
            <w:pPr>
              <w:tabs>
                <w:tab w:val="left" w:pos="3180"/>
                <w:tab w:val="right" w:pos="4279"/>
              </w:tabs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(بدلیل جابجایی دانشکده)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Pr="0042353D">
              <w:rPr>
                <w:rFonts w:asciiTheme="majorBidi" w:hAnsiTheme="majorBidi" w:cstheme="majorBidi" w:hint="cs"/>
                <w:b/>
                <w:bCs/>
                <w:rtl/>
              </w:rPr>
              <w:t>کنسل شد</w:t>
            </w:r>
          </w:p>
        </w:tc>
        <w:tc>
          <w:tcPr>
            <w:tcW w:w="1350" w:type="dxa"/>
          </w:tcPr>
          <w:p w14:paraId="76AAE859" w14:textId="77777777" w:rsidR="004A0C27" w:rsidRDefault="004A0C27" w:rsidP="00A31F1B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09/10/1402</w:t>
            </w:r>
          </w:p>
        </w:tc>
        <w:tc>
          <w:tcPr>
            <w:tcW w:w="1800" w:type="dxa"/>
          </w:tcPr>
          <w:p w14:paraId="15A09E8A" w14:textId="77777777" w:rsidR="004A0C27" w:rsidRPr="00252353" w:rsidRDefault="004A0C27" w:rsidP="00A31F1B">
            <w:pPr>
              <w:bidi/>
              <w:jc w:val="both"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>دکتر امیراسماعیلی</w:t>
            </w:r>
          </w:p>
        </w:tc>
        <w:tc>
          <w:tcPr>
            <w:tcW w:w="1350" w:type="dxa"/>
          </w:tcPr>
          <w:p w14:paraId="4DEEBF84" w14:textId="77777777" w:rsidR="004A0C27" w:rsidRPr="00252353" w:rsidRDefault="004A0C27" w:rsidP="00A31F1B">
            <w:pPr>
              <w:bidi/>
              <w:rPr>
                <w:rFonts w:cs="B Nazanin"/>
              </w:rPr>
            </w:pPr>
            <w:r w:rsidRPr="00252353">
              <w:rPr>
                <w:rFonts w:cs="B Nazanin"/>
                <w:rtl/>
              </w:rPr>
              <w:t xml:space="preserve">مدیریت </w:t>
            </w:r>
            <w:r>
              <w:rPr>
                <w:rFonts w:cs="B Nazanin" w:hint="cs"/>
                <w:rtl/>
              </w:rPr>
              <w:t>99</w:t>
            </w:r>
            <w:r w:rsidRPr="00252353">
              <w:rPr>
                <w:rFonts w:cs="B Nazanin"/>
                <w:rtl/>
              </w:rPr>
              <w:t xml:space="preserve">               </w:t>
            </w:r>
          </w:p>
        </w:tc>
        <w:tc>
          <w:tcPr>
            <w:tcW w:w="1620" w:type="dxa"/>
          </w:tcPr>
          <w:p w14:paraId="5B360B4F" w14:textId="77777777" w:rsidR="004A0C27" w:rsidRPr="009B2FB0" w:rsidRDefault="004A0C27" w:rsidP="00A31F1B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مهلا ایرانمنش</w:t>
            </w:r>
            <w:r w:rsidRPr="009B2FB0">
              <w:rPr>
                <w:rFonts w:cs="B Nazanin"/>
                <w:b/>
                <w:bCs/>
                <w:rtl/>
              </w:rPr>
              <w:t xml:space="preserve">           </w:t>
            </w:r>
          </w:p>
        </w:tc>
        <w:tc>
          <w:tcPr>
            <w:tcW w:w="810" w:type="dxa"/>
          </w:tcPr>
          <w:p w14:paraId="435CC62B" w14:textId="4B25100D" w:rsidR="004A0C27" w:rsidRDefault="000A290B" w:rsidP="00A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27</w:t>
            </w:r>
          </w:p>
        </w:tc>
      </w:tr>
      <w:tr w:rsidR="004A0C27" w:rsidRPr="00252353" w14:paraId="7A02B14E" w14:textId="77777777" w:rsidTr="00A31F1B">
        <w:trPr>
          <w:jc w:val="center"/>
        </w:trPr>
        <w:tc>
          <w:tcPr>
            <w:tcW w:w="4315" w:type="dxa"/>
            <w:shd w:val="clear" w:color="auto" w:fill="auto"/>
          </w:tcPr>
          <w:p w14:paraId="683A2D34" w14:textId="77777777" w:rsidR="004A0C27" w:rsidRPr="0042353D" w:rsidRDefault="004A0C27" w:rsidP="00A31F1B">
            <w:pPr>
              <w:shd w:val="clear" w:color="auto" w:fill="F7F7F7"/>
              <w:spacing w:after="0" w:line="240" w:lineRule="auto"/>
              <w:outlineLvl w:val="0"/>
              <w:rPr>
                <w:rFonts w:asciiTheme="majorBidi" w:eastAsia="Times New Roman" w:hAnsiTheme="majorBidi" w:cstheme="majorBidi"/>
                <w:color w:val="282828"/>
                <w:kern w:val="36"/>
                <w:sz w:val="24"/>
                <w:szCs w:val="24"/>
              </w:rPr>
            </w:pPr>
            <w:r w:rsidRPr="0042353D">
              <w:rPr>
                <w:rFonts w:asciiTheme="majorBidi" w:eastAsia="Times New Roman" w:hAnsiTheme="majorBidi" w:cstheme="majorBidi"/>
                <w:color w:val="282828"/>
                <w:kern w:val="36"/>
                <w:sz w:val="24"/>
                <w:szCs w:val="24"/>
              </w:rPr>
              <w:t>Options for states to constrain pricing power of health care providers</w:t>
            </w:r>
          </w:p>
        </w:tc>
        <w:tc>
          <w:tcPr>
            <w:tcW w:w="1350" w:type="dxa"/>
          </w:tcPr>
          <w:p w14:paraId="1AE51689" w14:textId="77777777" w:rsidR="004A0C27" w:rsidRDefault="004A0C27" w:rsidP="00A31F1B">
            <w:pPr>
              <w:spacing w:after="0"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12/12/1402</w:t>
            </w:r>
          </w:p>
        </w:tc>
        <w:tc>
          <w:tcPr>
            <w:tcW w:w="1800" w:type="dxa"/>
          </w:tcPr>
          <w:p w14:paraId="619E35CC" w14:textId="77777777" w:rsidR="004A0C27" w:rsidRPr="00252353" w:rsidRDefault="004A0C27" w:rsidP="00A31F1B">
            <w:pPr>
              <w:bidi/>
              <w:spacing w:after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نکویی مقدم</w:t>
            </w:r>
          </w:p>
        </w:tc>
        <w:tc>
          <w:tcPr>
            <w:tcW w:w="1350" w:type="dxa"/>
          </w:tcPr>
          <w:p w14:paraId="0D82BD83" w14:textId="77777777" w:rsidR="004A0C27" w:rsidRDefault="004A0C27" w:rsidP="00A31F1B">
            <w:pPr>
              <w:bidi/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سیاست 1400</w:t>
            </w:r>
          </w:p>
        </w:tc>
        <w:tc>
          <w:tcPr>
            <w:tcW w:w="1620" w:type="dxa"/>
          </w:tcPr>
          <w:p w14:paraId="6BACFB5E" w14:textId="77777777" w:rsidR="004A0C27" w:rsidRDefault="004A0C27" w:rsidP="00A31F1B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مریم امیراسماعیلی</w:t>
            </w:r>
          </w:p>
        </w:tc>
        <w:tc>
          <w:tcPr>
            <w:tcW w:w="810" w:type="dxa"/>
          </w:tcPr>
          <w:p w14:paraId="66342880" w14:textId="70D3598A" w:rsidR="004A0C27" w:rsidRDefault="000A290B" w:rsidP="00A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36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28</w:t>
            </w:r>
          </w:p>
        </w:tc>
      </w:tr>
    </w:tbl>
    <w:p w14:paraId="68DA3D3A" w14:textId="77777777" w:rsidR="004A0C27" w:rsidRDefault="004A0C27"/>
    <w:sectPr w:rsidR="004A0C27" w:rsidSect="008261C3">
      <w:pgSz w:w="11909" w:h="16834" w:code="9"/>
      <w:pgMar w:top="1440" w:right="1440" w:bottom="1440" w:left="1440" w:header="706" w:footer="706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g-1ff2">
    <w:altName w:val="Times New Roman"/>
    <w:panose1 w:val="00000000000000000000"/>
    <w:charset w:val="00"/>
    <w:family w:val="roman"/>
    <w:notTrueType/>
    <w:pitch w:val="default"/>
  </w:font>
  <w:font w:name="pg-1ff1">
    <w:altName w:val="Times New Roman"/>
    <w:panose1 w:val="00000000000000000000"/>
    <w:charset w:val="00"/>
    <w:family w:val="roman"/>
    <w:notTrueType/>
    <w:pitch w:val="default"/>
  </w:font>
  <w:font w:name="IRNazanin">
    <w:altName w:val="Calibri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Y0NDU2tzCyMDQyNDVR0lEKTi0uzszPAykwrQUA407LeCwAAAA="/>
  </w:docVars>
  <w:rsids>
    <w:rsidRoot w:val="00192AD5"/>
    <w:rsid w:val="00032DD4"/>
    <w:rsid w:val="0006105E"/>
    <w:rsid w:val="00075733"/>
    <w:rsid w:val="000A290B"/>
    <w:rsid w:val="00136A9D"/>
    <w:rsid w:val="00192AD5"/>
    <w:rsid w:val="001C2957"/>
    <w:rsid w:val="001C657A"/>
    <w:rsid w:val="00243288"/>
    <w:rsid w:val="00270427"/>
    <w:rsid w:val="002E7DE9"/>
    <w:rsid w:val="00330F45"/>
    <w:rsid w:val="00350C42"/>
    <w:rsid w:val="00373EE9"/>
    <w:rsid w:val="00386C3B"/>
    <w:rsid w:val="003F13D3"/>
    <w:rsid w:val="004213EE"/>
    <w:rsid w:val="00466CA1"/>
    <w:rsid w:val="004A0C27"/>
    <w:rsid w:val="004C17F0"/>
    <w:rsid w:val="004C4390"/>
    <w:rsid w:val="004E3880"/>
    <w:rsid w:val="00531A44"/>
    <w:rsid w:val="00565E6A"/>
    <w:rsid w:val="005B4FB6"/>
    <w:rsid w:val="005D46EA"/>
    <w:rsid w:val="005E660D"/>
    <w:rsid w:val="005E6D85"/>
    <w:rsid w:val="00601911"/>
    <w:rsid w:val="00622148"/>
    <w:rsid w:val="00667A7A"/>
    <w:rsid w:val="00682975"/>
    <w:rsid w:val="0073355C"/>
    <w:rsid w:val="008261C3"/>
    <w:rsid w:val="008311C9"/>
    <w:rsid w:val="008877C7"/>
    <w:rsid w:val="00892D8C"/>
    <w:rsid w:val="008E0226"/>
    <w:rsid w:val="008F1890"/>
    <w:rsid w:val="008F7E21"/>
    <w:rsid w:val="009055EF"/>
    <w:rsid w:val="00915D2E"/>
    <w:rsid w:val="0096247F"/>
    <w:rsid w:val="009A56A5"/>
    <w:rsid w:val="009B6222"/>
    <w:rsid w:val="00A00077"/>
    <w:rsid w:val="00A36447"/>
    <w:rsid w:val="00A46AE2"/>
    <w:rsid w:val="00AB6D6A"/>
    <w:rsid w:val="00AC175D"/>
    <w:rsid w:val="00AF41F6"/>
    <w:rsid w:val="00B15BA6"/>
    <w:rsid w:val="00B3676B"/>
    <w:rsid w:val="00BC2FE8"/>
    <w:rsid w:val="00C6142F"/>
    <w:rsid w:val="00C92918"/>
    <w:rsid w:val="00CE1646"/>
    <w:rsid w:val="00D62596"/>
    <w:rsid w:val="00DB2C66"/>
    <w:rsid w:val="00E425BC"/>
    <w:rsid w:val="00EB1F45"/>
    <w:rsid w:val="00ED6C95"/>
    <w:rsid w:val="00FC1B92"/>
    <w:rsid w:val="00F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E6CD"/>
  <w15:chartTrackingRefBased/>
  <w15:docId w15:val="{A73706EF-F121-4D9D-97F6-5557F971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92AD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38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">
    <w:name w:val="A0"/>
    <w:uiPriority w:val="99"/>
    <w:rsid w:val="004E3880"/>
    <w:rPr>
      <w:b/>
      <w:bCs/>
      <w:color w:val="0099E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مهلا ایرانمنش</dc:creator>
  <cp:keywords/>
  <dc:description/>
  <cp:lastModifiedBy>سارا مولایی</cp:lastModifiedBy>
  <cp:revision>24</cp:revision>
  <dcterms:created xsi:type="dcterms:W3CDTF">2023-03-14T09:39:00Z</dcterms:created>
  <dcterms:modified xsi:type="dcterms:W3CDTF">2024-05-26T10:21:00Z</dcterms:modified>
</cp:coreProperties>
</file>